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Look w:val="04A0" w:firstRow="1" w:lastRow="0" w:firstColumn="1" w:lastColumn="0" w:noHBand="0" w:noVBand="1"/>
      </w:tblPr>
      <w:tblGrid>
        <w:gridCol w:w="4640"/>
        <w:gridCol w:w="4704"/>
      </w:tblGrid>
      <w:tr w:rsidR="005D3E52" w:rsidRPr="00287324" w14:paraId="59B1A4BC" w14:textId="77777777" w:rsidTr="008B61B0">
        <w:tc>
          <w:tcPr>
            <w:tcW w:w="9344" w:type="dxa"/>
            <w:gridSpan w:val="2"/>
          </w:tcPr>
          <w:p w14:paraId="7FA435D2" w14:textId="77777777" w:rsidR="005D3E52" w:rsidRPr="00287324" w:rsidRDefault="005D3E52" w:rsidP="0018784D">
            <w:pPr>
              <w:spacing w:after="0" w:line="225" w:lineRule="exact"/>
              <w:ind w:right="-20"/>
              <w:rPr>
                <w:rFonts w:eastAsia="Ronnia-Thin" w:cs="Arial"/>
                <w:b/>
                <w:bCs/>
                <w:color w:val="231F20"/>
                <w:position w:val="-1"/>
                <w:sz w:val="20"/>
                <w:szCs w:val="20"/>
                <w:lang w:val="de-DE"/>
              </w:rPr>
            </w:pPr>
            <w:r w:rsidRPr="00287324">
              <w:rPr>
                <w:rFonts w:eastAsia="Ronnia-Thin" w:cs="Arial"/>
                <w:b/>
                <w:bCs/>
                <w:color w:val="231F20"/>
                <w:position w:val="-1"/>
                <w:lang w:val="de-DE"/>
              </w:rPr>
              <w:t>Angaben zum Vermittler</w:t>
            </w:r>
          </w:p>
        </w:tc>
      </w:tr>
      <w:tr w:rsidR="005D3E52" w:rsidRPr="00287324" w14:paraId="514D88C7" w14:textId="77777777" w:rsidTr="008B61B0">
        <w:trPr>
          <w:trHeight w:val="788"/>
        </w:trPr>
        <w:tc>
          <w:tcPr>
            <w:tcW w:w="4640" w:type="dxa"/>
          </w:tcPr>
          <w:p w14:paraId="0F09AC6C" w14:textId="77777777" w:rsidR="005D3E52" w:rsidRPr="00287324" w:rsidRDefault="005D3E52" w:rsidP="0018784D">
            <w:pPr>
              <w:spacing w:after="0" w:line="225" w:lineRule="exact"/>
              <w:ind w:right="-20"/>
              <w:rPr>
                <w:rFonts w:eastAsia="Ronnia-Thin" w:cs="Arial"/>
                <w:color w:val="231F20"/>
                <w:position w:val="-1"/>
                <w:sz w:val="20"/>
                <w:szCs w:val="20"/>
                <w:lang w:val="de-DE"/>
              </w:rPr>
            </w:pPr>
            <w:r w:rsidRPr="00287324">
              <w:rPr>
                <w:rFonts w:eastAsia="Ronnia-Thin" w:cs="Arial"/>
                <w:color w:val="231F20"/>
                <w:position w:val="-1"/>
                <w:sz w:val="20"/>
                <w:szCs w:val="20"/>
                <w:lang w:val="de-DE"/>
              </w:rPr>
              <w:t>Muster-Vermittler</w:t>
            </w:r>
          </w:p>
          <w:p w14:paraId="012862D6" w14:textId="77777777" w:rsidR="005D3E52" w:rsidRPr="00287324" w:rsidRDefault="005D3E52" w:rsidP="0018784D">
            <w:pPr>
              <w:spacing w:after="0" w:line="225" w:lineRule="exact"/>
              <w:ind w:right="-20"/>
              <w:rPr>
                <w:rFonts w:eastAsia="Ronnia-Thin" w:cs="Arial"/>
                <w:color w:val="231F20"/>
                <w:position w:val="-1"/>
                <w:sz w:val="20"/>
                <w:szCs w:val="20"/>
                <w:lang w:val="de-DE"/>
              </w:rPr>
            </w:pPr>
            <w:r w:rsidRPr="00287324">
              <w:rPr>
                <w:rFonts w:eastAsia="Ronnia-Thin" w:cs="Arial"/>
                <w:color w:val="231F20"/>
                <w:position w:val="-1"/>
                <w:sz w:val="20"/>
                <w:szCs w:val="20"/>
                <w:lang w:val="de-DE"/>
              </w:rPr>
              <w:t>Muster-Straße</w:t>
            </w:r>
          </w:p>
          <w:p w14:paraId="056456AE" w14:textId="77777777" w:rsidR="005D3E52" w:rsidRPr="00287324" w:rsidRDefault="005D3E52" w:rsidP="0018784D">
            <w:pPr>
              <w:spacing w:after="0" w:line="225" w:lineRule="exact"/>
              <w:ind w:right="-20"/>
              <w:rPr>
                <w:rFonts w:eastAsia="Ronnia-Thin" w:cs="Arial"/>
                <w:color w:val="231F20"/>
                <w:position w:val="-1"/>
                <w:sz w:val="20"/>
                <w:szCs w:val="20"/>
                <w:lang w:val="de-DE"/>
              </w:rPr>
            </w:pPr>
            <w:r w:rsidRPr="00287324">
              <w:rPr>
                <w:rFonts w:eastAsia="Ronnia-Thin" w:cs="Arial"/>
                <w:color w:val="231F20"/>
                <w:position w:val="-1"/>
                <w:sz w:val="20"/>
                <w:szCs w:val="20"/>
                <w:lang w:val="de-DE"/>
              </w:rPr>
              <w:t>0815 Musterstadt</w:t>
            </w:r>
          </w:p>
          <w:p w14:paraId="755E07C2" w14:textId="77777777" w:rsidR="005D3E52" w:rsidRPr="00287324" w:rsidRDefault="005D3E52" w:rsidP="0018784D">
            <w:pPr>
              <w:spacing w:after="0" w:line="225" w:lineRule="exact"/>
              <w:ind w:right="-20"/>
              <w:rPr>
                <w:rFonts w:eastAsia="Ronnia-Thin" w:cs="Arial"/>
                <w:color w:val="231F20"/>
                <w:position w:val="-1"/>
                <w:sz w:val="20"/>
                <w:szCs w:val="20"/>
                <w:lang w:val="de-DE"/>
              </w:rPr>
            </w:pPr>
          </w:p>
        </w:tc>
        <w:tc>
          <w:tcPr>
            <w:tcW w:w="4704" w:type="dxa"/>
          </w:tcPr>
          <w:p w14:paraId="335C8BCE" w14:textId="77777777" w:rsidR="005D3E52" w:rsidRPr="00287324" w:rsidRDefault="005D3E52" w:rsidP="0018784D">
            <w:pPr>
              <w:spacing w:after="0" w:line="225" w:lineRule="exact"/>
              <w:ind w:right="-20"/>
              <w:rPr>
                <w:rFonts w:eastAsia="Ronnia-Thin" w:cs="Arial"/>
                <w:color w:val="231F20"/>
                <w:position w:val="-1"/>
                <w:sz w:val="20"/>
                <w:szCs w:val="20"/>
                <w:lang w:val="de-DE"/>
              </w:rPr>
            </w:pPr>
            <w:r w:rsidRPr="00287324">
              <w:rPr>
                <w:rFonts w:eastAsia="Ronnia-Thin" w:cs="Arial"/>
                <w:color w:val="231F20"/>
                <w:position w:val="-1"/>
                <w:sz w:val="20"/>
                <w:szCs w:val="20"/>
                <w:lang w:val="de-DE"/>
              </w:rPr>
              <w:t>Die Beratung wurde durchgeführt von …</w:t>
            </w:r>
          </w:p>
          <w:p w14:paraId="006C2ED6" w14:textId="77777777" w:rsidR="005D3E52" w:rsidRPr="00287324" w:rsidRDefault="005D3E52" w:rsidP="0018784D">
            <w:pPr>
              <w:spacing w:after="0" w:line="225" w:lineRule="exact"/>
              <w:ind w:right="-20"/>
              <w:rPr>
                <w:rFonts w:eastAsia="Ronnia-Thin" w:cs="Arial"/>
                <w:color w:val="231F20"/>
                <w:position w:val="-1"/>
                <w:sz w:val="20"/>
                <w:szCs w:val="20"/>
                <w:lang w:val="de-DE"/>
              </w:rPr>
            </w:pPr>
          </w:p>
        </w:tc>
      </w:tr>
      <w:tr w:rsidR="005D3E52" w:rsidRPr="00287324" w14:paraId="7AC8E49B" w14:textId="77777777" w:rsidTr="008B61B0">
        <w:trPr>
          <w:trHeight w:val="448"/>
        </w:trPr>
        <w:tc>
          <w:tcPr>
            <w:tcW w:w="9344" w:type="dxa"/>
            <w:gridSpan w:val="2"/>
          </w:tcPr>
          <w:p w14:paraId="26852D9C" w14:textId="77777777" w:rsidR="005D3E52" w:rsidRPr="00287324" w:rsidRDefault="005D3E52" w:rsidP="0018784D">
            <w:pPr>
              <w:spacing w:after="0" w:line="225" w:lineRule="exact"/>
              <w:ind w:right="-20"/>
              <w:rPr>
                <w:rFonts w:eastAsia="Ronnia-Thin" w:cs="Arial"/>
                <w:color w:val="231F20"/>
                <w:position w:val="-1"/>
                <w:sz w:val="20"/>
                <w:szCs w:val="20"/>
                <w:lang w:val="de-DE"/>
              </w:rPr>
            </w:pPr>
            <w:r w:rsidRPr="00287324">
              <w:rPr>
                <w:rFonts w:eastAsia="Ronnia-Thin" w:cs="Arial"/>
                <w:color w:val="231F20"/>
                <w:position w:val="-1"/>
                <w:sz w:val="20"/>
                <w:szCs w:val="20"/>
                <w:lang w:val="de-DE"/>
              </w:rPr>
              <w:t>Musterzulassung</w:t>
            </w:r>
          </w:p>
          <w:p w14:paraId="5E338D84" w14:textId="77777777" w:rsidR="005D3E52" w:rsidRPr="00287324" w:rsidRDefault="005D3E52" w:rsidP="0018784D">
            <w:pPr>
              <w:spacing w:after="0" w:line="225" w:lineRule="exact"/>
              <w:ind w:right="-20"/>
              <w:rPr>
                <w:rFonts w:eastAsia="Ronnia-Thin" w:cs="Arial"/>
                <w:color w:val="231F20"/>
                <w:position w:val="-1"/>
                <w:sz w:val="20"/>
                <w:szCs w:val="20"/>
                <w:lang w:val="de-DE"/>
              </w:rPr>
            </w:pPr>
            <w:r w:rsidRPr="00287324">
              <w:rPr>
                <w:rFonts w:eastAsia="Ronnia-Thin" w:cs="Arial"/>
                <w:color w:val="231F20"/>
                <w:position w:val="-1"/>
                <w:sz w:val="20"/>
                <w:szCs w:val="20"/>
                <w:lang w:val="de-DE"/>
              </w:rPr>
              <w:t>Weitere Angaben finden Sie unter www.mustermakler.mu</w:t>
            </w:r>
          </w:p>
        </w:tc>
      </w:tr>
      <w:tr w:rsidR="005D3E52" w:rsidRPr="00287324" w14:paraId="298D6504" w14:textId="77777777" w:rsidTr="008B61B0">
        <w:tc>
          <w:tcPr>
            <w:tcW w:w="9344" w:type="dxa"/>
            <w:gridSpan w:val="2"/>
          </w:tcPr>
          <w:p w14:paraId="07F6FE7B" w14:textId="215033D6" w:rsidR="005D3E52" w:rsidRPr="00287324" w:rsidRDefault="005D3E52" w:rsidP="0018784D">
            <w:pPr>
              <w:spacing w:after="0" w:line="225" w:lineRule="exact"/>
              <w:ind w:right="-20"/>
              <w:rPr>
                <w:rFonts w:cs="Arial"/>
                <w:sz w:val="20"/>
                <w:szCs w:val="20"/>
                <w:lang w:val="de-DE"/>
              </w:rPr>
            </w:pPr>
            <w:r w:rsidRPr="00287324">
              <w:rPr>
                <w:rFonts w:eastAsia="Ronnia-Thin" w:cs="Arial"/>
                <w:color w:val="231F20"/>
                <w:position w:val="-1"/>
                <w:sz w:val="20"/>
                <w:szCs w:val="20"/>
                <w:lang w:val="de-DE"/>
              </w:rPr>
              <w:t xml:space="preserve">Die Beratung erfolgt auf Wunsch </w:t>
            </w:r>
            <w:r w:rsidR="00287324">
              <w:rPr>
                <w:rFonts w:eastAsia="Ronnia-Thin" w:cs="Arial"/>
                <w:color w:val="231F20"/>
                <w:spacing w:val="1"/>
                <w:sz w:val="20"/>
                <w:szCs w:val="20"/>
                <w:lang w:val="de-DE"/>
              </w:rPr>
              <w:t>des Kunden/des Beraters.</w:t>
            </w:r>
          </w:p>
        </w:tc>
      </w:tr>
      <w:tr w:rsidR="005D3E52" w:rsidRPr="00287324" w14:paraId="47CB3AA8" w14:textId="77777777" w:rsidTr="008B61B0">
        <w:tc>
          <w:tcPr>
            <w:tcW w:w="9344" w:type="dxa"/>
            <w:gridSpan w:val="2"/>
          </w:tcPr>
          <w:p w14:paraId="30690400" w14:textId="77777777" w:rsidR="005D3E52" w:rsidRPr="00287324" w:rsidRDefault="005D3E52" w:rsidP="0018784D">
            <w:pPr>
              <w:spacing w:after="0" w:line="225" w:lineRule="exact"/>
              <w:ind w:right="-20"/>
              <w:rPr>
                <w:rFonts w:cs="Arial"/>
                <w:b/>
                <w:bCs/>
                <w:sz w:val="20"/>
                <w:szCs w:val="20"/>
                <w:lang w:val="de-DE"/>
              </w:rPr>
            </w:pPr>
            <w:r w:rsidRPr="00287324">
              <w:rPr>
                <w:rFonts w:cs="Arial"/>
                <w:b/>
                <w:bCs/>
                <w:lang w:val="de-DE"/>
              </w:rPr>
              <w:t>Angaben zum Kunden</w:t>
            </w:r>
          </w:p>
        </w:tc>
      </w:tr>
      <w:tr w:rsidR="005D3E52" w:rsidRPr="00287324" w14:paraId="0DDF41B5" w14:textId="77777777" w:rsidTr="008B61B0">
        <w:tc>
          <w:tcPr>
            <w:tcW w:w="4640" w:type="dxa"/>
          </w:tcPr>
          <w:p w14:paraId="5A9623E2" w14:textId="77777777" w:rsidR="005D3E52" w:rsidRPr="00287324" w:rsidRDefault="005D3E52" w:rsidP="0018784D">
            <w:pPr>
              <w:spacing w:after="0" w:line="225" w:lineRule="exact"/>
              <w:ind w:right="-20"/>
              <w:rPr>
                <w:rFonts w:cs="Arial"/>
                <w:sz w:val="20"/>
                <w:szCs w:val="20"/>
                <w:lang w:val="de-DE"/>
              </w:rPr>
            </w:pPr>
            <w:r w:rsidRPr="00287324">
              <w:rPr>
                <w:rFonts w:cs="Arial"/>
                <w:sz w:val="20"/>
                <w:szCs w:val="20"/>
                <w:lang w:val="de-DE"/>
              </w:rPr>
              <w:t>Name</w:t>
            </w:r>
          </w:p>
          <w:p w14:paraId="4CEB81AC" w14:textId="7F357909" w:rsidR="005D3E52" w:rsidRPr="00287324" w:rsidRDefault="005D3E52" w:rsidP="0018784D">
            <w:pPr>
              <w:spacing w:after="0" w:line="225" w:lineRule="exact"/>
              <w:ind w:right="-20"/>
              <w:rPr>
                <w:rFonts w:cs="Arial"/>
                <w:sz w:val="20"/>
                <w:szCs w:val="20"/>
                <w:lang w:val="de-DE"/>
              </w:rPr>
            </w:pPr>
            <w:r w:rsidRPr="00287324">
              <w:rPr>
                <w:rFonts w:cs="Arial"/>
                <w:sz w:val="20"/>
                <w:szCs w:val="20"/>
                <w:lang w:val="de-DE"/>
              </w:rPr>
              <w:t>Straße</w:t>
            </w:r>
          </w:p>
          <w:p w14:paraId="01DA84E5" w14:textId="77777777" w:rsidR="005D3E52" w:rsidRPr="00287324" w:rsidRDefault="005D3E52" w:rsidP="0018784D">
            <w:pPr>
              <w:spacing w:after="0" w:line="225" w:lineRule="exact"/>
              <w:ind w:right="-20"/>
              <w:rPr>
                <w:rFonts w:cs="Arial"/>
                <w:sz w:val="20"/>
                <w:szCs w:val="20"/>
                <w:lang w:val="de-DE"/>
              </w:rPr>
            </w:pPr>
            <w:proofErr w:type="gramStart"/>
            <w:r w:rsidRPr="00287324">
              <w:rPr>
                <w:rFonts w:cs="Arial"/>
                <w:sz w:val="20"/>
                <w:szCs w:val="20"/>
                <w:lang w:val="de-DE"/>
              </w:rPr>
              <w:t>PLZ Ort</w:t>
            </w:r>
            <w:proofErr w:type="gramEnd"/>
          </w:p>
          <w:p w14:paraId="3728FDC3" w14:textId="77777777" w:rsidR="005D3E52" w:rsidRPr="00287324" w:rsidRDefault="005D3E52" w:rsidP="0018784D">
            <w:pPr>
              <w:spacing w:after="0" w:line="225" w:lineRule="exact"/>
              <w:ind w:right="-20"/>
              <w:rPr>
                <w:rFonts w:cs="Arial"/>
                <w:sz w:val="20"/>
                <w:szCs w:val="20"/>
                <w:lang w:val="de-DE"/>
              </w:rPr>
            </w:pPr>
            <w:r w:rsidRPr="00287324">
              <w:rPr>
                <w:rFonts w:cs="Arial"/>
                <w:sz w:val="20"/>
                <w:szCs w:val="20"/>
                <w:lang w:val="de-DE"/>
              </w:rPr>
              <w:t xml:space="preserve">Geburtsdatum </w:t>
            </w:r>
          </w:p>
        </w:tc>
        <w:tc>
          <w:tcPr>
            <w:tcW w:w="4704" w:type="dxa"/>
          </w:tcPr>
          <w:p w14:paraId="3A9C0100" w14:textId="77777777" w:rsidR="005D3E52" w:rsidRPr="00287324" w:rsidRDefault="005D3E52" w:rsidP="0018784D">
            <w:pPr>
              <w:spacing w:after="0" w:line="225" w:lineRule="exact"/>
              <w:ind w:right="-20"/>
              <w:rPr>
                <w:rFonts w:cs="Arial"/>
                <w:sz w:val="20"/>
                <w:szCs w:val="20"/>
                <w:lang w:val="de-DE"/>
              </w:rPr>
            </w:pPr>
            <w:r w:rsidRPr="00287324">
              <w:rPr>
                <w:rFonts w:cs="Arial"/>
                <w:sz w:val="20"/>
                <w:szCs w:val="20"/>
                <w:lang w:val="de-DE"/>
              </w:rPr>
              <w:t>Weitere Gesprächsteilnehmer</w:t>
            </w:r>
          </w:p>
        </w:tc>
      </w:tr>
      <w:tr w:rsidR="005D3E52" w:rsidRPr="00287324" w14:paraId="23CFB334" w14:textId="77777777" w:rsidTr="008B61B0">
        <w:tc>
          <w:tcPr>
            <w:tcW w:w="9344" w:type="dxa"/>
            <w:gridSpan w:val="2"/>
          </w:tcPr>
          <w:p w14:paraId="48E87506" w14:textId="77777777" w:rsidR="005D3E52" w:rsidRPr="00287324" w:rsidRDefault="005D3E52" w:rsidP="0018784D">
            <w:pPr>
              <w:spacing w:after="0" w:line="225" w:lineRule="exact"/>
              <w:ind w:right="-20"/>
              <w:rPr>
                <w:rFonts w:cs="Arial"/>
                <w:sz w:val="20"/>
                <w:szCs w:val="20"/>
                <w:lang w:val="de-DE"/>
              </w:rPr>
            </w:pPr>
            <w:r w:rsidRPr="00287324">
              <w:rPr>
                <w:rFonts w:cs="Arial"/>
                <w:sz w:val="20"/>
                <w:szCs w:val="20"/>
                <w:lang w:val="de-DE"/>
              </w:rPr>
              <w:t xml:space="preserve">Die Beratung fand online statt. Oder persönlich im Büro. Oder beim Kunden. Oder Telefon. Oder… </w:t>
            </w:r>
          </w:p>
          <w:p w14:paraId="18DE50D5" w14:textId="77777777" w:rsidR="005D3E52" w:rsidRPr="00287324" w:rsidRDefault="005D3E52" w:rsidP="0018784D">
            <w:pPr>
              <w:spacing w:after="0" w:line="225" w:lineRule="exact"/>
              <w:ind w:right="-20"/>
              <w:rPr>
                <w:rFonts w:cs="Arial"/>
                <w:sz w:val="20"/>
                <w:szCs w:val="20"/>
                <w:lang w:val="de-DE"/>
              </w:rPr>
            </w:pPr>
            <w:r w:rsidRPr="00287324">
              <w:rPr>
                <w:rFonts w:cs="Arial"/>
                <w:sz w:val="20"/>
                <w:szCs w:val="20"/>
                <w:lang w:val="de-DE"/>
              </w:rPr>
              <w:t>Das Gespräch war am … und dauerte … Stunden</w:t>
            </w:r>
          </w:p>
        </w:tc>
      </w:tr>
      <w:tr w:rsidR="005D3E52" w:rsidRPr="00287324" w14:paraId="0055837C" w14:textId="77777777" w:rsidTr="008B61B0">
        <w:tc>
          <w:tcPr>
            <w:tcW w:w="9344" w:type="dxa"/>
            <w:gridSpan w:val="2"/>
          </w:tcPr>
          <w:p w14:paraId="721A91BA" w14:textId="77777777" w:rsidR="005D3E52" w:rsidRPr="00287324" w:rsidRDefault="005D3E52" w:rsidP="0018784D">
            <w:pPr>
              <w:spacing w:after="0" w:line="225" w:lineRule="exact"/>
              <w:ind w:right="-20"/>
              <w:rPr>
                <w:rFonts w:cs="Arial"/>
                <w:b/>
                <w:bCs/>
                <w:lang w:val="de-DE"/>
              </w:rPr>
            </w:pPr>
            <w:r w:rsidRPr="00287324">
              <w:rPr>
                <w:rFonts w:cs="Arial"/>
                <w:b/>
                <w:bCs/>
                <w:lang w:val="de-DE"/>
              </w:rPr>
              <w:t>Beratungsanlass</w:t>
            </w:r>
          </w:p>
        </w:tc>
      </w:tr>
      <w:tr w:rsidR="005D3E52" w:rsidRPr="00287324" w14:paraId="3D8FD7C4" w14:textId="77777777" w:rsidTr="008B61B0">
        <w:tc>
          <w:tcPr>
            <w:tcW w:w="9344" w:type="dxa"/>
            <w:gridSpan w:val="2"/>
          </w:tcPr>
          <w:p w14:paraId="6BA1E9B6" w14:textId="77777777" w:rsidR="005D3E52" w:rsidRPr="00287324" w:rsidRDefault="005D3E52" w:rsidP="0018784D">
            <w:pPr>
              <w:spacing w:after="0" w:line="225" w:lineRule="exact"/>
              <w:ind w:right="-20"/>
              <w:rPr>
                <w:rFonts w:cs="Arial"/>
                <w:sz w:val="20"/>
                <w:szCs w:val="20"/>
                <w:lang w:val="de-DE"/>
              </w:rPr>
            </w:pPr>
          </w:p>
        </w:tc>
      </w:tr>
      <w:tr w:rsidR="005D3E52" w:rsidRPr="00287324" w14:paraId="2D1BCBF7" w14:textId="77777777" w:rsidTr="008B61B0">
        <w:tc>
          <w:tcPr>
            <w:tcW w:w="9344" w:type="dxa"/>
            <w:gridSpan w:val="2"/>
          </w:tcPr>
          <w:p w14:paraId="52554A9A" w14:textId="77777777" w:rsidR="005D3E52" w:rsidRPr="00287324" w:rsidRDefault="005D3E52" w:rsidP="0018784D">
            <w:pPr>
              <w:spacing w:after="0" w:line="225" w:lineRule="exact"/>
              <w:ind w:right="-20"/>
              <w:rPr>
                <w:rFonts w:cs="Arial"/>
                <w:b/>
                <w:bCs/>
                <w:sz w:val="20"/>
                <w:szCs w:val="20"/>
                <w:lang w:val="de-DE"/>
              </w:rPr>
            </w:pPr>
            <w:r w:rsidRPr="00287324">
              <w:rPr>
                <w:rFonts w:cs="Arial"/>
                <w:b/>
                <w:bCs/>
                <w:lang w:val="de-DE"/>
              </w:rPr>
              <w:t>Bedarfsermittlung</w:t>
            </w:r>
          </w:p>
        </w:tc>
      </w:tr>
      <w:tr w:rsidR="005D3E52" w:rsidRPr="00287324" w14:paraId="0837E8FB" w14:textId="77777777" w:rsidTr="008B61B0">
        <w:tc>
          <w:tcPr>
            <w:tcW w:w="9344" w:type="dxa"/>
            <w:gridSpan w:val="2"/>
          </w:tcPr>
          <w:p w14:paraId="1E6C8A4A" w14:textId="77777777" w:rsidR="005D3E52" w:rsidRPr="00287324" w:rsidRDefault="005D3E52" w:rsidP="0018784D">
            <w:pPr>
              <w:spacing w:after="0" w:line="225" w:lineRule="exact"/>
              <w:ind w:right="-20"/>
              <w:rPr>
                <w:rFonts w:cs="Arial"/>
                <w:sz w:val="20"/>
                <w:szCs w:val="20"/>
                <w:lang w:val="de-DE"/>
              </w:rPr>
            </w:pPr>
            <w:r w:rsidRPr="00287324">
              <w:rPr>
                <w:rFonts w:cs="Arial"/>
                <w:sz w:val="20"/>
                <w:szCs w:val="20"/>
                <w:lang w:val="de-DE"/>
              </w:rPr>
              <w:t>Nachdem mir der Umfang und die Höhe der gesetzlichen Absicherung verständlich erklärt und alle Verständnisfragen dazu beantwortet wurden, ergeben sich folgende Lücken:</w:t>
            </w:r>
          </w:p>
          <w:p w14:paraId="4501FE44" w14:textId="77777777" w:rsidR="005D3E52" w:rsidRPr="00287324" w:rsidRDefault="005D3E52" w:rsidP="0018784D">
            <w:pPr>
              <w:spacing w:after="0" w:line="225" w:lineRule="exact"/>
              <w:ind w:right="-20"/>
              <w:rPr>
                <w:rFonts w:cs="Arial"/>
                <w:sz w:val="16"/>
                <w:szCs w:val="20"/>
                <w:lang w:val="de-DE"/>
              </w:rPr>
            </w:pPr>
          </w:p>
          <w:p w14:paraId="7884582F" w14:textId="77777777" w:rsidR="005D3E52" w:rsidRPr="00287324" w:rsidRDefault="005D3E52" w:rsidP="0018784D">
            <w:pPr>
              <w:spacing w:after="0" w:line="225" w:lineRule="exact"/>
              <w:ind w:right="-20"/>
              <w:rPr>
                <w:rFonts w:cs="Arial"/>
                <w:sz w:val="20"/>
                <w:szCs w:val="20"/>
                <w:lang w:val="de-DE"/>
              </w:rPr>
            </w:pPr>
          </w:p>
        </w:tc>
      </w:tr>
      <w:tr w:rsidR="005D3E52" w:rsidRPr="00287324" w14:paraId="7D394224" w14:textId="77777777" w:rsidTr="008B61B0">
        <w:tc>
          <w:tcPr>
            <w:tcW w:w="9344" w:type="dxa"/>
            <w:gridSpan w:val="2"/>
            <w:shd w:val="clear" w:color="auto" w:fill="auto"/>
          </w:tcPr>
          <w:p w14:paraId="43B7CCD1" w14:textId="1ED635F5" w:rsidR="005D3E52" w:rsidRPr="00287324" w:rsidRDefault="005D3E52" w:rsidP="0018784D">
            <w:pPr>
              <w:spacing w:after="0" w:line="225" w:lineRule="exact"/>
              <w:ind w:right="-20"/>
              <w:rPr>
                <w:rFonts w:cs="Arial"/>
                <w:b/>
                <w:sz w:val="20"/>
                <w:szCs w:val="20"/>
                <w:lang w:val="de-DE"/>
              </w:rPr>
            </w:pPr>
            <w:r w:rsidRPr="00287324">
              <w:rPr>
                <w:rFonts w:cs="Arial"/>
                <w:b/>
                <w:szCs w:val="20"/>
                <w:lang w:val="de-DE"/>
              </w:rPr>
              <w:t xml:space="preserve">Empfehlung des Vermittlers auf Grundlage des tatsächlichen Bedarfs und unter Berücksichtigung </w:t>
            </w:r>
            <w:r w:rsidR="00D340F4">
              <w:rPr>
                <w:rFonts w:cs="Arial"/>
                <w:b/>
                <w:szCs w:val="20"/>
                <w:lang w:val="de-DE"/>
              </w:rPr>
              <w:t>der</w:t>
            </w:r>
            <w:r w:rsidRPr="00287324">
              <w:rPr>
                <w:rFonts w:cs="Arial"/>
                <w:b/>
                <w:szCs w:val="20"/>
                <w:lang w:val="de-DE"/>
              </w:rPr>
              <w:t xml:space="preserve"> geäußerten Wünsche und Bedürfnisse </w:t>
            </w:r>
          </w:p>
        </w:tc>
      </w:tr>
      <w:tr w:rsidR="005D3E52" w:rsidRPr="00287324" w14:paraId="1F9F12EF" w14:textId="77777777" w:rsidTr="008B61B0">
        <w:trPr>
          <w:trHeight w:val="1188"/>
        </w:trPr>
        <w:tc>
          <w:tcPr>
            <w:tcW w:w="9344" w:type="dxa"/>
            <w:gridSpan w:val="2"/>
          </w:tcPr>
          <w:p w14:paraId="18AB6594" w14:textId="77777777" w:rsidR="005D3E52" w:rsidRPr="00287324" w:rsidRDefault="005D3E52" w:rsidP="0018784D">
            <w:pPr>
              <w:spacing w:after="0" w:line="225" w:lineRule="exact"/>
              <w:ind w:right="-20"/>
              <w:rPr>
                <w:rFonts w:cs="Arial"/>
                <w:sz w:val="20"/>
                <w:szCs w:val="20"/>
                <w:lang w:val="de-DE"/>
              </w:rPr>
            </w:pPr>
            <w:r w:rsidRPr="00287324">
              <w:rPr>
                <w:rFonts w:cs="Arial"/>
                <w:sz w:val="20"/>
                <w:szCs w:val="20"/>
                <w:lang w:val="de-DE"/>
              </w:rPr>
              <w:t>Sollte mindestens enthalten</w:t>
            </w:r>
          </w:p>
          <w:p w14:paraId="0264940B" w14:textId="4171488E" w:rsidR="005D3E52" w:rsidRPr="00287324" w:rsidRDefault="005D3E52" w:rsidP="0018784D">
            <w:pPr>
              <w:spacing w:after="0" w:line="225" w:lineRule="exact"/>
              <w:ind w:right="-20"/>
              <w:rPr>
                <w:rFonts w:cs="Arial"/>
                <w:sz w:val="20"/>
                <w:szCs w:val="20"/>
                <w:lang w:val="de-DE"/>
              </w:rPr>
            </w:pPr>
            <w:r w:rsidRPr="00287324">
              <w:rPr>
                <w:rFonts w:cs="Arial"/>
                <w:sz w:val="20"/>
                <w:szCs w:val="20"/>
                <w:lang w:val="de-DE"/>
              </w:rPr>
              <w:t xml:space="preserve">Laufzeit, Rentenhöhe, Beitragsdynamik und wahlweise Leistungsdynamik, AU-Klausel, bei Selbständigen Verzicht auf Umorganisation, bei Beamten DU-Klausel. </w:t>
            </w:r>
          </w:p>
          <w:p w14:paraId="67902317" w14:textId="77777777" w:rsidR="005D3E52" w:rsidRPr="00287324" w:rsidRDefault="005D3E52" w:rsidP="0018784D">
            <w:pPr>
              <w:spacing w:after="0" w:line="225" w:lineRule="exact"/>
              <w:ind w:right="-20"/>
              <w:rPr>
                <w:rFonts w:cs="Arial"/>
                <w:sz w:val="20"/>
                <w:szCs w:val="20"/>
                <w:lang w:val="de-DE"/>
              </w:rPr>
            </w:pPr>
            <w:r w:rsidRPr="00287324">
              <w:rPr>
                <w:rFonts w:cs="Arial"/>
                <w:sz w:val="20"/>
                <w:szCs w:val="20"/>
                <w:lang w:val="de-DE"/>
              </w:rPr>
              <w:t>Und alles, was der Kunde ausdrücklich für wichtig empfindet.</w:t>
            </w:r>
          </w:p>
        </w:tc>
      </w:tr>
      <w:tr w:rsidR="005D3E52" w:rsidRPr="00287324" w14:paraId="648D4E77" w14:textId="77777777" w:rsidTr="008B61B0">
        <w:tc>
          <w:tcPr>
            <w:tcW w:w="9344" w:type="dxa"/>
            <w:gridSpan w:val="2"/>
            <w:shd w:val="clear" w:color="auto" w:fill="auto"/>
          </w:tcPr>
          <w:p w14:paraId="34A622AE" w14:textId="77777777" w:rsidR="005D3E52" w:rsidRPr="00287324" w:rsidRDefault="005D3E52" w:rsidP="0018784D">
            <w:pPr>
              <w:spacing w:after="0" w:line="225" w:lineRule="exact"/>
              <w:ind w:right="-20"/>
              <w:rPr>
                <w:rFonts w:cs="Arial"/>
                <w:b/>
                <w:sz w:val="20"/>
                <w:szCs w:val="20"/>
                <w:lang w:val="de-DE"/>
              </w:rPr>
            </w:pPr>
            <w:r w:rsidRPr="00287324">
              <w:rPr>
                <w:rFonts w:cs="Arial"/>
                <w:b/>
                <w:szCs w:val="20"/>
                <w:lang w:val="de-DE"/>
              </w:rPr>
              <w:t>Erklärung des Vermittlers</w:t>
            </w:r>
          </w:p>
        </w:tc>
      </w:tr>
      <w:tr w:rsidR="005D3E52" w:rsidRPr="00287324" w14:paraId="146741B3" w14:textId="77777777" w:rsidTr="008B61B0">
        <w:tc>
          <w:tcPr>
            <w:tcW w:w="9344" w:type="dxa"/>
            <w:gridSpan w:val="2"/>
          </w:tcPr>
          <w:p w14:paraId="1C082298" w14:textId="77777777" w:rsidR="005D3E52" w:rsidRPr="00287324" w:rsidRDefault="005D3E52" w:rsidP="0018784D">
            <w:pPr>
              <w:spacing w:after="0" w:line="225" w:lineRule="exact"/>
              <w:ind w:right="-20"/>
              <w:rPr>
                <w:rFonts w:cs="Arial"/>
                <w:sz w:val="20"/>
                <w:szCs w:val="20"/>
                <w:lang w:val="de-DE"/>
              </w:rPr>
            </w:pPr>
            <w:r w:rsidRPr="00287324">
              <w:rPr>
                <w:rFonts w:cs="Arial"/>
                <w:sz w:val="20"/>
                <w:szCs w:val="20"/>
                <w:lang w:val="de-DE"/>
              </w:rPr>
              <w:t>MUSTERTEXT! MUSS NICHT RICHTIG SEIN!</w:t>
            </w:r>
          </w:p>
          <w:p w14:paraId="7F23E241" w14:textId="77777777" w:rsidR="005D3E52" w:rsidRPr="00287324" w:rsidRDefault="005D3E52" w:rsidP="0018784D">
            <w:pPr>
              <w:spacing w:after="0" w:line="225" w:lineRule="exact"/>
              <w:ind w:right="-20"/>
              <w:rPr>
                <w:rFonts w:cs="Arial"/>
                <w:sz w:val="20"/>
                <w:szCs w:val="20"/>
                <w:lang w:val="de-DE"/>
              </w:rPr>
            </w:pPr>
          </w:p>
          <w:p w14:paraId="1EABCAEE" w14:textId="77777777" w:rsidR="005D3E52" w:rsidRPr="00287324" w:rsidRDefault="005D3E52" w:rsidP="0018784D">
            <w:pPr>
              <w:spacing w:after="0" w:line="225" w:lineRule="exact"/>
              <w:ind w:right="-20"/>
              <w:rPr>
                <w:rFonts w:cs="Arial"/>
                <w:sz w:val="20"/>
                <w:szCs w:val="20"/>
                <w:lang w:val="de-DE"/>
              </w:rPr>
            </w:pPr>
            <w:r w:rsidRPr="00287324">
              <w:rPr>
                <w:rFonts w:cs="Arial"/>
                <w:sz w:val="20"/>
                <w:szCs w:val="20"/>
                <w:lang w:val="de-DE"/>
              </w:rPr>
              <w:t xml:space="preserve">Die Produkte entsprechen dem Bedarf und den Wünschen und Bedürfnissen des Kunden. </w:t>
            </w:r>
          </w:p>
          <w:p w14:paraId="3F94D4EB" w14:textId="77777777" w:rsidR="005D3E52" w:rsidRPr="00287324" w:rsidRDefault="005D3E52" w:rsidP="0018784D">
            <w:pPr>
              <w:spacing w:after="0" w:line="225" w:lineRule="exact"/>
              <w:ind w:right="-20"/>
              <w:rPr>
                <w:rFonts w:cs="Arial"/>
                <w:sz w:val="20"/>
                <w:szCs w:val="20"/>
                <w:lang w:val="de-DE"/>
              </w:rPr>
            </w:pPr>
            <w:r w:rsidRPr="00287324">
              <w:rPr>
                <w:rFonts w:cs="Arial"/>
                <w:sz w:val="20"/>
                <w:szCs w:val="20"/>
                <w:lang w:val="de-DE"/>
              </w:rPr>
              <w:t>Diese waren im Besonderen…………</w:t>
            </w:r>
            <w:proofErr w:type="gramStart"/>
            <w:r w:rsidRPr="00287324">
              <w:rPr>
                <w:rFonts w:cs="Arial"/>
                <w:sz w:val="20"/>
                <w:szCs w:val="20"/>
                <w:lang w:val="de-DE"/>
              </w:rPr>
              <w:t>…….</w:t>
            </w:r>
            <w:proofErr w:type="gramEnd"/>
            <w:r w:rsidRPr="00287324">
              <w:rPr>
                <w:rFonts w:cs="Arial"/>
                <w:sz w:val="20"/>
                <w:szCs w:val="20"/>
                <w:lang w:val="de-DE"/>
              </w:rPr>
              <w:t>.</w:t>
            </w:r>
          </w:p>
          <w:p w14:paraId="4BB907A6" w14:textId="49434230" w:rsidR="005D3E52" w:rsidRPr="00287324" w:rsidRDefault="005D3E52" w:rsidP="0018784D">
            <w:pPr>
              <w:spacing w:after="0" w:line="225" w:lineRule="exact"/>
              <w:ind w:right="-20"/>
              <w:rPr>
                <w:rFonts w:cs="Arial"/>
                <w:sz w:val="20"/>
                <w:szCs w:val="20"/>
                <w:lang w:val="de-DE"/>
              </w:rPr>
            </w:pPr>
            <w:r w:rsidRPr="00287324">
              <w:rPr>
                <w:rFonts w:cs="Arial"/>
                <w:sz w:val="20"/>
                <w:szCs w:val="20"/>
                <w:lang w:val="de-DE"/>
              </w:rPr>
              <w:t xml:space="preserve">Die einzelnen Tarife werden nach den Kriterien Versicherbarkeit im Rahmen einer anonymen Voranfrage, Leistung und Preis ausgewählt. </w:t>
            </w:r>
            <w:r w:rsidR="00B35D73">
              <w:rPr>
                <w:rFonts w:cs="Arial"/>
                <w:sz w:val="20"/>
                <w:szCs w:val="20"/>
                <w:lang w:val="de-DE"/>
              </w:rPr>
              <w:t xml:space="preserve">Versicherer, die nicht oder zu spät auf eine </w:t>
            </w:r>
            <w:r w:rsidR="003D7933">
              <w:rPr>
                <w:rFonts w:cs="Arial"/>
                <w:sz w:val="20"/>
                <w:szCs w:val="20"/>
                <w:lang w:val="de-DE"/>
              </w:rPr>
              <w:t xml:space="preserve">Voranfrage antworten, werden nur auf ausdrücklichen Wunsch des Kunden berücksichtigt. </w:t>
            </w:r>
            <w:r w:rsidRPr="00287324">
              <w:rPr>
                <w:rFonts w:cs="Arial"/>
                <w:sz w:val="20"/>
                <w:szCs w:val="20"/>
                <w:lang w:val="de-DE"/>
              </w:rPr>
              <w:t xml:space="preserve">Eine gute Bonität des Versicherers wird nicht positiv gewichtet, allerdings führen schlechte Bonitäten oder Auffälligkeiten im Geschäftsbetrieb dazu, dass manche Gesellschaften nicht berücksichtigt werden. Eine Leistungsquote wird ebenfalls nur negativ ausgelegt. Hier eine Empfehlung abzugeben ist nicht sinnvoll möglich, da der konkrete Leistungsfall auch erst in ferner Zukunft eintreten kann. </w:t>
            </w:r>
          </w:p>
        </w:tc>
      </w:tr>
      <w:tr w:rsidR="005D3E52" w:rsidRPr="00287324" w14:paraId="17EA20F5" w14:textId="77777777" w:rsidTr="008B61B0">
        <w:tc>
          <w:tcPr>
            <w:tcW w:w="9344" w:type="dxa"/>
            <w:gridSpan w:val="2"/>
            <w:shd w:val="clear" w:color="auto" w:fill="auto"/>
          </w:tcPr>
          <w:p w14:paraId="58503410" w14:textId="77777777" w:rsidR="005D3E52" w:rsidRPr="00287324" w:rsidRDefault="005D3E52" w:rsidP="0018784D">
            <w:pPr>
              <w:spacing w:after="0" w:line="225" w:lineRule="exact"/>
              <w:ind w:right="-20"/>
              <w:rPr>
                <w:rFonts w:cs="Arial"/>
                <w:b/>
                <w:sz w:val="20"/>
                <w:szCs w:val="20"/>
                <w:lang w:val="de-DE"/>
              </w:rPr>
            </w:pPr>
            <w:r w:rsidRPr="00287324">
              <w:rPr>
                <w:rFonts w:cs="Arial"/>
                <w:b/>
                <w:szCs w:val="20"/>
                <w:lang w:val="de-DE"/>
              </w:rPr>
              <w:t xml:space="preserve">Begründung der Empfehlung </w:t>
            </w:r>
          </w:p>
        </w:tc>
      </w:tr>
      <w:tr w:rsidR="005D3E52" w:rsidRPr="00287324" w14:paraId="09830DDE" w14:textId="77777777" w:rsidTr="008B61B0">
        <w:tc>
          <w:tcPr>
            <w:tcW w:w="9344" w:type="dxa"/>
            <w:gridSpan w:val="2"/>
          </w:tcPr>
          <w:p w14:paraId="0BFF1400" w14:textId="77777777" w:rsidR="005D3E52" w:rsidRPr="00287324" w:rsidRDefault="005D3E52" w:rsidP="0018784D">
            <w:pPr>
              <w:spacing w:after="0" w:line="225" w:lineRule="exact"/>
              <w:ind w:right="-20"/>
              <w:rPr>
                <w:rFonts w:cs="Arial"/>
                <w:sz w:val="20"/>
                <w:szCs w:val="20"/>
                <w:lang w:val="de-DE"/>
              </w:rPr>
            </w:pPr>
          </w:p>
          <w:p w14:paraId="0EC4DD83" w14:textId="77777777" w:rsidR="00287324" w:rsidRPr="00287324" w:rsidRDefault="00287324" w:rsidP="0018784D">
            <w:pPr>
              <w:spacing w:after="0" w:line="225" w:lineRule="exact"/>
              <w:ind w:right="-20"/>
              <w:rPr>
                <w:rFonts w:cs="Arial"/>
                <w:sz w:val="20"/>
                <w:szCs w:val="20"/>
                <w:lang w:val="de-DE"/>
              </w:rPr>
            </w:pPr>
          </w:p>
          <w:p w14:paraId="5C9551C1" w14:textId="77777777" w:rsidR="005D3E52" w:rsidRPr="00287324" w:rsidRDefault="005D3E52" w:rsidP="0018784D">
            <w:pPr>
              <w:spacing w:after="0" w:line="225" w:lineRule="exact"/>
              <w:ind w:right="-20"/>
              <w:rPr>
                <w:rFonts w:cs="Arial"/>
                <w:sz w:val="20"/>
                <w:szCs w:val="20"/>
                <w:lang w:val="de-DE"/>
              </w:rPr>
            </w:pPr>
          </w:p>
          <w:p w14:paraId="676E320D" w14:textId="77777777" w:rsidR="005D3E52" w:rsidRPr="00287324" w:rsidRDefault="005D3E52" w:rsidP="0018784D">
            <w:pPr>
              <w:spacing w:after="0" w:line="225" w:lineRule="exact"/>
              <w:ind w:right="-20"/>
              <w:rPr>
                <w:rFonts w:cs="Arial"/>
                <w:sz w:val="20"/>
                <w:szCs w:val="20"/>
                <w:lang w:val="de-DE"/>
              </w:rPr>
            </w:pPr>
          </w:p>
        </w:tc>
      </w:tr>
      <w:tr w:rsidR="005D3E52" w:rsidRPr="00287324" w14:paraId="3AAB17EF" w14:textId="77777777" w:rsidTr="008B61B0">
        <w:tc>
          <w:tcPr>
            <w:tcW w:w="9344" w:type="dxa"/>
            <w:gridSpan w:val="2"/>
            <w:shd w:val="clear" w:color="auto" w:fill="auto"/>
          </w:tcPr>
          <w:p w14:paraId="03B7BBC5" w14:textId="77777777" w:rsidR="005D3E52" w:rsidRPr="00287324" w:rsidRDefault="005D3E52" w:rsidP="0018784D">
            <w:pPr>
              <w:spacing w:after="0" w:line="225" w:lineRule="exact"/>
              <w:ind w:right="-20"/>
              <w:rPr>
                <w:rFonts w:cs="Arial"/>
                <w:b/>
                <w:sz w:val="20"/>
                <w:szCs w:val="20"/>
                <w:lang w:val="de-DE"/>
              </w:rPr>
            </w:pPr>
            <w:r w:rsidRPr="00287324">
              <w:rPr>
                <w:rFonts w:cs="Arial"/>
                <w:b/>
                <w:szCs w:val="20"/>
                <w:lang w:val="de-DE"/>
              </w:rPr>
              <w:t>Entscheidung des Kunden</w:t>
            </w:r>
          </w:p>
        </w:tc>
      </w:tr>
      <w:tr w:rsidR="005D3E52" w:rsidRPr="00287324" w14:paraId="3CD92E05" w14:textId="77777777" w:rsidTr="008B61B0">
        <w:tc>
          <w:tcPr>
            <w:tcW w:w="9344" w:type="dxa"/>
            <w:gridSpan w:val="2"/>
          </w:tcPr>
          <w:p w14:paraId="50C1FB79" w14:textId="77777777" w:rsidR="005D3E52" w:rsidRPr="00287324" w:rsidRDefault="005D3E52" w:rsidP="0018784D">
            <w:pPr>
              <w:spacing w:after="0" w:line="225" w:lineRule="exact"/>
              <w:ind w:right="-20"/>
              <w:rPr>
                <w:rFonts w:cs="Arial"/>
              </w:rPr>
            </w:pPr>
            <w:r w:rsidRPr="00287324">
              <w:rPr>
                <w:rFonts w:eastAsia="Ronnia-Thin" w:cs="Arial"/>
                <w:color w:val="231F20"/>
                <w:spacing w:val="1"/>
                <w:sz w:val="20"/>
                <w:szCs w:val="20"/>
                <w:lang w:val="de-DE"/>
              </w:rPr>
              <w:fldChar w:fldCharType="begin">
                <w:ffData>
                  <w:name w:val="Kontrollkästchen2"/>
                  <w:enabled/>
                  <w:calcOnExit w:val="0"/>
                  <w:checkBox>
                    <w:sizeAuto/>
                    <w:default w:val="0"/>
                  </w:checkBox>
                </w:ffData>
              </w:fldChar>
            </w:r>
            <w:r w:rsidRPr="00287324">
              <w:rPr>
                <w:rFonts w:eastAsia="Ronnia-Thin" w:cs="Arial"/>
                <w:color w:val="231F20"/>
                <w:spacing w:val="1"/>
                <w:sz w:val="20"/>
                <w:szCs w:val="20"/>
                <w:lang w:val="de-DE"/>
              </w:rPr>
              <w:instrText xml:space="preserve"> FORMCHECKBOX </w:instrText>
            </w:r>
            <w:r w:rsidR="00B52141">
              <w:rPr>
                <w:rFonts w:eastAsia="Ronnia-Thin" w:cs="Arial"/>
                <w:color w:val="231F20"/>
                <w:spacing w:val="1"/>
                <w:sz w:val="20"/>
                <w:szCs w:val="20"/>
                <w:lang w:val="de-DE"/>
              </w:rPr>
            </w:r>
            <w:r w:rsidR="00B52141">
              <w:rPr>
                <w:rFonts w:eastAsia="Ronnia-Thin" w:cs="Arial"/>
                <w:color w:val="231F20"/>
                <w:spacing w:val="1"/>
                <w:sz w:val="20"/>
                <w:szCs w:val="20"/>
                <w:lang w:val="de-DE"/>
              </w:rPr>
              <w:fldChar w:fldCharType="separate"/>
            </w:r>
            <w:r w:rsidRPr="00287324">
              <w:rPr>
                <w:rFonts w:cs="Arial"/>
                <w:sz w:val="20"/>
                <w:szCs w:val="20"/>
                <w:lang w:val="de-DE"/>
              </w:rPr>
              <w:fldChar w:fldCharType="end"/>
            </w:r>
            <w:r w:rsidRPr="00287324">
              <w:rPr>
                <w:rFonts w:cs="Arial"/>
                <w:sz w:val="20"/>
                <w:szCs w:val="20"/>
                <w:lang w:val="de-DE"/>
              </w:rPr>
              <w:t xml:space="preserve"> Ich folge der Entscheidung des Vermittlers      </w:t>
            </w:r>
          </w:p>
        </w:tc>
      </w:tr>
      <w:tr w:rsidR="005D3E52" w:rsidRPr="00287324" w14:paraId="04BD5F47" w14:textId="77777777" w:rsidTr="008B61B0">
        <w:tc>
          <w:tcPr>
            <w:tcW w:w="9344" w:type="dxa"/>
            <w:gridSpan w:val="2"/>
          </w:tcPr>
          <w:p w14:paraId="72C74038" w14:textId="77777777" w:rsidR="005D3E52" w:rsidRPr="00287324" w:rsidRDefault="005D3E52" w:rsidP="0018784D">
            <w:pPr>
              <w:spacing w:after="0" w:line="225" w:lineRule="exact"/>
              <w:ind w:right="-20"/>
              <w:rPr>
                <w:rFonts w:cs="Arial"/>
                <w:sz w:val="20"/>
                <w:szCs w:val="20"/>
                <w:lang w:val="de-DE"/>
              </w:rPr>
            </w:pPr>
            <w:r w:rsidRPr="00287324">
              <w:rPr>
                <w:rFonts w:eastAsia="Ronnia-Thin" w:cs="Arial"/>
                <w:color w:val="231F20"/>
                <w:spacing w:val="1"/>
                <w:sz w:val="20"/>
                <w:szCs w:val="20"/>
                <w:lang w:val="de-DE"/>
              </w:rPr>
              <w:fldChar w:fldCharType="begin">
                <w:ffData>
                  <w:name w:val="Kontrollkästchen2"/>
                  <w:enabled/>
                  <w:calcOnExit w:val="0"/>
                  <w:checkBox>
                    <w:sizeAuto/>
                    <w:default w:val="0"/>
                  </w:checkBox>
                </w:ffData>
              </w:fldChar>
            </w:r>
            <w:r w:rsidRPr="00287324">
              <w:rPr>
                <w:rFonts w:eastAsia="Ronnia-Thin" w:cs="Arial"/>
                <w:color w:val="231F20"/>
                <w:spacing w:val="1"/>
                <w:sz w:val="20"/>
                <w:szCs w:val="20"/>
                <w:lang w:val="de-DE"/>
              </w:rPr>
              <w:instrText xml:space="preserve"> FORMCHECKBOX </w:instrText>
            </w:r>
            <w:r w:rsidR="00B52141">
              <w:rPr>
                <w:rFonts w:eastAsia="Ronnia-Thin" w:cs="Arial"/>
                <w:color w:val="231F20"/>
                <w:spacing w:val="1"/>
                <w:sz w:val="20"/>
                <w:szCs w:val="20"/>
                <w:lang w:val="de-DE"/>
              </w:rPr>
            </w:r>
            <w:r w:rsidR="00B52141">
              <w:rPr>
                <w:rFonts w:eastAsia="Ronnia-Thin" w:cs="Arial"/>
                <w:color w:val="231F20"/>
                <w:spacing w:val="1"/>
                <w:sz w:val="20"/>
                <w:szCs w:val="20"/>
                <w:lang w:val="de-DE"/>
              </w:rPr>
              <w:fldChar w:fldCharType="separate"/>
            </w:r>
            <w:r w:rsidRPr="00287324">
              <w:rPr>
                <w:rFonts w:cs="Arial"/>
                <w:sz w:val="20"/>
                <w:szCs w:val="20"/>
                <w:lang w:val="de-DE"/>
              </w:rPr>
              <w:fldChar w:fldCharType="end"/>
            </w:r>
            <w:r w:rsidRPr="00287324">
              <w:rPr>
                <w:rFonts w:cs="Arial"/>
                <w:sz w:val="20"/>
                <w:szCs w:val="20"/>
                <w:lang w:val="de-DE"/>
              </w:rPr>
              <w:t xml:space="preserve"> Ich wünsche die folgenden Korrekturen. Über die Risiken wurde ich aufgeklärt:</w:t>
            </w:r>
          </w:p>
          <w:p w14:paraId="60F78C58" w14:textId="77777777" w:rsidR="005D3E52" w:rsidRPr="00287324" w:rsidRDefault="005D3E52" w:rsidP="0018784D">
            <w:pPr>
              <w:spacing w:after="0" w:line="225" w:lineRule="exact"/>
              <w:ind w:right="-20"/>
              <w:rPr>
                <w:rFonts w:cs="Arial"/>
                <w:sz w:val="20"/>
                <w:szCs w:val="20"/>
                <w:lang w:val="de-DE"/>
              </w:rPr>
            </w:pPr>
          </w:p>
          <w:p w14:paraId="48156FC6" w14:textId="77777777" w:rsidR="005D3E52" w:rsidRDefault="005D3E52" w:rsidP="0018784D">
            <w:pPr>
              <w:spacing w:after="0" w:line="225" w:lineRule="exact"/>
              <w:ind w:right="-20"/>
              <w:rPr>
                <w:rFonts w:cs="Arial"/>
                <w:sz w:val="20"/>
                <w:szCs w:val="20"/>
                <w:lang w:val="de-DE"/>
              </w:rPr>
            </w:pPr>
          </w:p>
          <w:p w14:paraId="1AC94A25" w14:textId="77777777" w:rsidR="008B61B0" w:rsidRPr="00287324" w:rsidRDefault="008B61B0" w:rsidP="0018784D">
            <w:pPr>
              <w:spacing w:after="0" w:line="225" w:lineRule="exact"/>
              <w:ind w:right="-20"/>
              <w:rPr>
                <w:rFonts w:cs="Arial"/>
                <w:sz w:val="20"/>
                <w:szCs w:val="20"/>
                <w:lang w:val="de-DE"/>
              </w:rPr>
            </w:pPr>
          </w:p>
          <w:p w14:paraId="796DCF79" w14:textId="77777777" w:rsidR="005D3E52" w:rsidRPr="00287324" w:rsidRDefault="005D3E52" w:rsidP="0018784D">
            <w:pPr>
              <w:spacing w:after="0" w:line="225" w:lineRule="exact"/>
              <w:ind w:right="-20"/>
              <w:rPr>
                <w:rFonts w:cs="Arial"/>
                <w:sz w:val="20"/>
                <w:szCs w:val="20"/>
                <w:lang w:val="de-DE"/>
              </w:rPr>
            </w:pPr>
          </w:p>
        </w:tc>
      </w:tr>
      <w:tr w:rsidR="005D3E52" w:rsidRPr="00287324" w14:paraId="541A460C" w14:textId="77777777" w:rsidTr="008B61B0">
        <w:tc>
          <w:tcPr>
            <w:tcW w:w="9344" w:type="dxa"/>
            <w:gridSpan w:val="2"/>
            <w:shd w:val="clear" w:color="auto" w:fill="auto"/>
          </w:tcPr>
          <w:p w14:paraId="6FFCE641" w14:textId="77777777" w:rsidR="005D3E52" w:rsidRPr="00287324" w:rsidRDefault="005D3E52" w:rsidP="0018784D">
            <w:pPr>
              <w:spacing w:after="0" w:line="225" w:lineRule="exact"/>
              <w:ind w:right="-20"/>
              <w:rPr>
                <w:rFonts w:cs="Arial"/>
                <w:b/>
                <w:sz w:val="20"/>
                <w:szCs w:val="20"/>
                <w:lang w:val="de-DE"/>
              </w:rPr>
            </w:pPr>
            <w:r w:rsidRPr="00287324">
              <w:rPr>
                <w:rFonts w:cs="Arial"/>
                <w:b/>
                <w:szCs w:val="20"/>
                <w:lang w:val="de-DE"/>
              </w:rPr>
              <w:lastRenderedPageBreak/>
              <w:t>Schlusserklärung</w:t>
            </w:r>
          </w:p>
        </w:tc>
      </w:tr>
      <w:tr w:rsidR="005D3E52" w:rsidRPr="00287324" w14:paraId="13453E15" w14:textId="77777777" w:rsidTr="008B61B0">
        <w:tc>
          <w:tcPr>
            <w:tcW w:w="9344" w:type="dxa"/>
            <w:gridSpan w:val="2"/>
          </w:tcPr>
          <w:p w14:paraId="0EFE0CB5" w14:textId="77777777" w:rsidR="005D3E52" w:rsidRPr="00287324" w:rsidRDefault="005D3E52" w:rsidP="0018784D">
            <w:pPr>
              <w:spacing w:after="0" w:line="225" w:lineRule="exact"/>
              <w:ind w:right="-20"/>
              <w:rPr>
                <w:rFonts w:cs="Arial"/>
                <w:sz w:val="20"/>
                <w:szCs w:val="20"/>
                <w:lang w:val="de-DE"/>
              </w:rPr>
            </w:pPr>
            <w:r w:rsidRPr="00287324">
              <w:rPr>
                <w:rFonts w:cs="Arial"/>
                <w:sz w:val="20"/>
                <w:szCs w:val="20"/>
                <w:lang w:val="de-DE"/>
              </w:rPr>
              <w:t>MUSTERTEXT! MUSS NICHT RICHTIG SEIN</w:t>
            </w:r>
          </w:p>
          <w:p w14:paraId="433A4722" w14:textId="77777777" w:rsidR="005D3E52" w:rsidRPr="00287324" w:rsidRDefault="005D3E52" w:rsidP="0018784D">
            <w:pPr>
              <w:spacing w:after="0" w:line="225" w:lineRule="exact"/>
              <w:ind w:right="-20"/>
              <w:rPr>
                <w:rFonts w:cs="Arial"/>
                <w:sz w:val="20"/>
                <w:szCs w:val="20"/>
                <w:lang w:val="de-DE"/>
              </w:rPr>
            </w:pPr>
          </w:p>
          <w:p w14:paraId="2DC7B2DA" w14:textId="77777777" w:rsidR="005D3E52" w:rsidRPr="00287324" w:rsidRDefault="005D3E52" w:rsidP="0018784D">
            <w:pPr>
              <w:spacing w:after="0" w:line="225" w:lineRule="exact"/>
              <w:ind w:right="-20"/>
              <w:rPr>
                <w:rFonts w:cs="Arial"/>
                <w:sz w:val="20"/>
                <w:szCs w:val="20"/>
                <w:lang w:val="de-DE"/>
              </w:rPr>
            </w:pPr>
            <w:r w:rsidRPr="00287324">
              <w:rPr>
                <w:rFonts w:cs="Arial"/>
                <w:sz w:val="20"/>
                <w:szCs w:val="20"/>
                <w:lang w:val="de-DE"/>
              </w:rPr>
              <w:t xml:space="preserve">Der Kunde wurde darüber aufgeklärt, dass bei er jeder Versicherung beweisen muss, dass der Leistungsfall eingetreten ist. Erst wenn das gelingt, leistet die Versicherung. Die einzelnen Leistungsauslöser wurden, vor allem in Hinblick auf die Nachteile, verständlich erklärt und alle Fragen beantwortet, die notwendig waren, damit der Kunde eine passende Absicherung in Umfang und Qualität wählen kann. </w:t>
            </w:r>
          </w:p>
          <w:p w14:paraId="61252451" w14:textId="77777777" w:rsidR="005D3E52" w:rsidRPr="00287324" w:rsidRDefault="005D3E52" w:rsidP="0018784D">
            <w:pPr>
              <w:spacing w:after="0" w:line="225" w:lineRule="exact"/>
              <w:ind w:right="-20"/>
              <w:rPr>
                <w:rFonts w:cs="Arial"/>
                <w:sz w:val="20"/>
                <w:szCs w:val="20"/>
                <w:lang w:val="de-DE"/>
              </w:rPr>
            </w:pPr>
          </w:p>
          <w:p w14:paraId="68EF306F" w14:textId="77777777" w:rsidR="005D3E52" w:rsidRPr="00287324" w:rsidRDefault="005D3E52" w:rsidP="0018784D">
            <w:pPr>
              <w:spacing w:after="0" w:line="225" w:lineRule="exact"/>
              <w:ind w:right="-20"/>
              <w:rPr>
                <w:rFonts w:cs="Arial"/>
                <w:sz w:val="20"/>
                <w:szCs w:val="20"/>
                <w:lang w:val="de-DE"/>
              </w:rPr>
            </w:pPr>
            <w:r w:rsidRPr="00287324">
              <w:rPr>
                <w:rFonts w:cs="Arial"/>
                <w:sz w:val="20"/>
                <w:szCs w:val="20"/>
                <w:lang w:val="de-DE"/>
              </w:rPr>
              <w:t xml:space="preserve">Der Kunde wurde auch darüber aufgeklärt, dass bei der Grundfähigkeits-Versicherung, der </w:t>
            </w:r>
            <w:proofErr w:type="spellStart"/>
            <w:r w:rsidRPr="00287324">
              <w:rPr>
                <w:rFonts w:cs="Arial"/>
                <w:sz w:val="20"/>
                <w:szCs w:val="20"/>
                <w:lang w:val="de-DE"/>
              </w:rPr>
              <w:t>Dread</w:t>
            </w:r>
            <w:proofErr w:type="spellEnd"/>
            <w:r w:rsidRPr="00287324">
              <w:rPr>
                <w:rFonts w:cs="Arial"/>
                <w:sz w:val="20"/>
                <w:szCs w:val="20"/>
                <w:lang w:val="de-DE"/>
              </w:rPr>
              <w:t xml:space="preserve"> Disease, der Multi-Risk- oder Unfall-Versicherung nur dann geleistet wird, wenn eine der in den Bedingungen genannten Krankheiten oder Einschränkungen in dem in den Bedingungen geforderten Umfang bewiesen werden kann.</w:t>
            </w:r>
          </w:p>
          <w:p w14:paraId="3B21F993" w14:textId="77777777" w:rsidR="005D3E52" w:rsidRPr="00287324" w:rsidRDefault="005D3E52" w:rsidP="0018784D">
            <w:pPr>
              <w:spacing w:after="0" w:line="225" w:lineRule="exact"/>
              <w:ind w:right="-20"/>
              <w:rPr>
                <w:rFonts w:cs="Arial"/>
                <w:sz w:val="20"/>
                <w:szCs w:val="20"/>
                <w:lang w:val="de-DE"/>
              </w:rPr>
            </w:pPr>
          </w:p>
          <w:p w14:paraId="217061C8" w14:textId="77777777" w:rsidR="005D3E52" w:rsidRDefault="005D3E52" w:rsidP="0018784D">
            <w:pPr>
              <w:spacing w:after="0" w:line="225" w:lineRule="exact"/>
              <w:ind w:right="-20"/>
              <w:rPr>
                <w:rFonts w:cs="Arial"/>
                <w:sz w:val="20"/>
                <w:szCs w:val="20"/>
                <w:lang w:val="de-DE"/>
              </w:rPr>
            </w:pPr>
            <w:r w:rsidRPr="00287324">
              <w:rPr>
                <w:rFonts w:cs="Arial"/>
                <w:sz w:val="20"/>
                <w:szCs w:val="20"/>
                <w:lang w:val="de-DE"/>
              </w:rPr>
              <w:t xml:space="preserve">Der Kunde wurde besonders und mit Hilfe von verständlichen Beispielen aufgeklärt, welche Risiken jede Abweichung vom tatsächlichen Bedarf mit sich bringt. </w:t>
            </w:r>
          </w:p>
          <w:p w14:paraId="056FE5A6" w14:textId="77777777" w:rsidR="00E970ED" w:rsidRPr="00287324" w:rsidRDefault="00E970ED" w:rsidP="0018784D">
            <w:pPr>
              <w:spacing w:after="0" w:line="225" w:lineRule="exact"/>
              <w:ind w:right="-20"/>
              <w:rPr>
                <w:rFonts w:cs="Arial"/>
                <w:sz w:val="20"/>
                <w:szCs w:val="20"/>
                <w:lang w:val="de-DE"/>
              </w:rPr>
            </w:pPr>
          </w:p>
          <w:p w14:paraId="6F640647" w14:textId="77777777" w:rsidR="005D3E52" w:rsidRPr="00287324" w:rsidRDefault="005D3E52" w:rsidP="0018784D">
            <w:pPr>
              <w:spacing w:after="0" w:line="225" w:lineRule="exact"/>
              <w:ind w:right="-20"/>
              <w:rPr>
                <w:rFonts w:cs="Arial"/>
                <w:sz w:val="20"/>
                <w:szCs w:val="20"/>
                <w:lang w:val="de-DE"/>
              </w:rPr>
            </w:pPr>
            <w:r w:rsidRPr="00287324">
              <w:rPr>
                <w:rFonts w:cs="Arial"/>
                <w:sz w:val="20"/>
                <w:szCs w:val="20"/>
                <w:lang w:val="de-DE"/>
              </w:rPr>
              <w:t>Weniger Rente als nötig bedeutet, dass im Leistungsfall immer auf finanzielle Rücklagen zurückgegriffen werden muss. Sind diese aufgebraucht, kann die finanzielle Existenz bedroht sein.</w:t>
            </w:r>
          </w:p>
          <w:p w14:paraId="6B51BCB7" w14:textId="77777777" w:rsidR="005D3E52" w:rsidRPr="00287324" w:rsidRDefault="005D3E52" w:rsidP="0018784D">
            <w:pPr>
              <w:spacing w:after="0" w:line="225" w:lineRule="exact"/>
              <w:ind w:right="-20"/>
              <w:rPr>
                <w:rFonts w:cs="Arial"/>
                <w:sz w:val="20"/>
                <w:szCs w:val="20"/>
                <w:lang w:val="de-DE"/>
              </w:rPr>
            </w:pPr>
            <w:r w:rsidRPr="00287324">
              <w:rPr>
                <w:rFonts w:cs="Arial"/>
                <w:sz w:val="20"/>
                <w:szCs w:val="20"/>
                <w:lang w:val="de-DE"/>
              </w:rPr>
              <w:t xml:space="preserve">Kürzere Laufzeit bedeutet, dass die finanzielle Existenz dann bedroht ist, wenn der Leistungsfall nach Ablauf der Versicherungsdauer eintritt und die Zeit bis zur Rente nicht überbrückt werden kann. </w:t>
            </w:r>
          </w:p>
          <w:p w14:paraId="39C19A1D" w14:textId="77777777" w:rsidR="005D3E52" w:rsidRPr="00287324" w:rsidRDefault="005D3E52" w:rsidP="0018784D">
            <w:pPr>
              <w:spacing w:after="0" w:line="225" w:lineRule="exact"/>
              <w:ind w:right="-20"/>
              <w:rPr>
                <w:rFonts w:cs="Arial"/>
                <w:sz w:val="20"/>
                <w:szCs w:val="20"/>
                <w:lang w:val="de-DE"/>
              </w:rPr>
            </w:pPr>
            <w:r w:rsidRPr="00287324">
              <w:rPr>
                <w:rFonts w:cs="Arial"/>
                <w:sz w:val="20"/>
                <w:szCs w:val="20"/>
                <w:lang w:val="de-DE"/>
              </w:rPr>
              <w:t>Anderer Leistungsumfang als die Berufsunfähigkeits-Versicherung bedeutet, dass der Kunde evtl. umschulen muss, wenn er in einem anderen als dem zuletzt ausgeübten Beruf arbeiten könnte. Diese Zeit muss finanziell überbrückt werden können.</w:t>
            </w:r>
          </w:p>
          <w:p w14:paraId="53421816" w14:textId="77777777" w:rsidR="005D3E52" w:rsidRPr="00287324" w:rsidRDefault="005D3E52" w:rsidP="0018784D">
            <w:pPr>
              <w:spacing w:after="0" w:line="225" w:lineRule="exact"/>
              <w:ind w:right="-20"/>
              <w:rPr>
                <w:rFonts w:cs="Arial"/>
                <w:sz w:val="20"/>
                <w:szCs w:val="20"/>
                <w:lang w:val="de-DE"/>
              </w:rPr>
            </w:pPr>
          </w:p>
          <w:p w14:paraId="29A2DDC2" w14:textId="77777777" w:rsidR="005D3E52" w:rsidRPr="00287324" w:rsidRDefault="005D3E52" w:rsidP="0018784D">
            <w:pPr>
              <w:spacing w:after="0" w:line="225" w:lineRule="exact"/>
              <w:ind w:right="-20"/>
              <w:rPr>
                <w:rFonts w:cs="Arial"/>
                <w:sz w:val="20"/>
                <w:szCs w:val="20"/>
                <w:lang w:val="de-DE"/>
              </w:rPr>
            </w:pPr>
            <w:r w:rsidRPr="003844F1">
              <w:rPr>
                <w:rFonts w:cs="Arial"/>
                <w:b/>
                <w:bCs/>
                <w:sz w:val="20"/>
                <w:szCs w:val="20"/>
                <w:lang w:val="de-DE"/>
              </w:rPr>
              <w:t>Ebenso ausführlich wurde der Kunde über die möglichen Folgen einer Verletzung der vorvertraglichen Anzeigepflicht durch falsche Angaben zu Gesundheit, Beruf und anderen risikorelevanten Daten aufgeklärt</w:t>
            </w:r>
            <w:r w:rsidRPr="00287324">
              <w:rPr>
                <w:rFonts w:cs="Arial"/>
                <w:sz w:val="20"/>
                <w:szCs w:val="20"/>
                <w:lang w:val="de-DE"/>
              </w:rPr>
              <w:t>.</w:t>
            </w:r>
          </w:p>
          <w:p w14:paraId="6822262E" w14:textId="77777777" w:rsidR="005D3E52" w:rsidRPr="00287324" w:rsidRDefault="005D3E52" w:rsidP="0018784D">
            <w:pPr>
              <w:spacing w:after="0" w:line="225" w:lineRule="exact"/>
              <w:ind w:right="-20"/>
              <w:rPr>
                <w:rFonts w:cs="Arial"/>
                <w:sz w:val="20"/>
                <w:szCs w:val="20"/>
                <w:lang w:val="de-DE"/>
              </w:rPr>
            </w:pPr>
          </w:p>
          <w:p w14:paraId="011F903A" w14:textId="77777777" w:rsidR="005D3E52" w:rsidRPr="00287324" w:rsidRDefault="005D3E52" w:rsidP="0018784D">
            <w:pPr>
              <w:spacing w:after="0" w:line="225" w:lineRule="exact"/>
              <w:ind w:right="-20"/>
              <w:rPr>
                <w:rFonts w:cs="Arial"/>
                <w:sz w:val="20"/>
                <w:szCs w:val="20"/>
                <w:lang w:val="de-DE"/>
              </w:rPr>
            </w:pPr>
            <w:r w:rsidRPr="00287324">
              <w:rPr>
                <w:rFonts w:cs="Arial"/>
                <w:sz w:val="20"/>
                <w:szCs w:val="20"/>
                <w:lang w:val="de-DE"/>
              </w:rPr>
              <w:t>Der Kunde bestätigt, dass Laufzeit, Höhe und Leistungs-Umfang so gewünscht sind.</w:t>
            </w:r>
          </w:p>
          <w:p w14:paraId="32ECA88F" w14:textId="77777777" w:rsidR="005D3E52" w:rsidRPr="00287324" w:rsidRDefault="005D3E52" w:rsidP="0018784D">
            <w:pPr>
              <w:spacing w:after="0" w:line="225" w:lineRule="exact"/>
              <w:ind w:right="-20"/>
              <w:rPr>
                <w:rFonts w:cs="Arial"/>
                <w:sz w:val="20"/>
                <w:szCs w:val="20"/>
                <w:lang w:val="de-DE"/>
              </w:rPr>
            </w:pPr>
          </w:p>
          <w:p w14:paraId="3C0B453A" w14:textId="77777777" w:rsidR="005D3E52" w:rsidRPr="00287324" w:rsidRDefault="005D3E52" w:rsidP="0018784D">
            <w:pPr>
              <w:spacing w:after="0" w:line="225" w:lineRule="exact"/>
              <w:ind w:right="-20"/>
              <w:rPr>
                <w:rFonts w:cs="Arial"/>
                <w:b/>
                <w:sz w:val="20"/>
                <w:szCs w:val="20"/>
                <w:lang w:val="de-DE"/>
              </w:rPr>
            </w:pPr>
            <w:r w:rsidRPr="00287324">
              <w:rPr>
                <w:rFonts w:cs="Arial"/>
                <w:b/>
                <w:sz w:val="20"/>
                <w:szCs w:val="20"/>
                <w:lang w:val="de-DE"/>
              </w:rPr>
              <w:t>Alle Angaben des Kunden aus dieser Beratung sind hier richtig wiedergegeben. Die Dokumentation wurde vor Vertragsannahme an den Kunden übermittelt. Dabei erhält er auch alle besprochenen Unterlagen, inkl. eines VVG-konformen Angebots, zur Prüfung</w:t>
            </w:r>
          </w:p>
          <w:p w14:paraId="176B87CB" w14:textId="77777777" w:rsidR="005D3E52" w:rsidRPr="00287324" w:rsidRDefault="005D3E52" w:rsidP="0018784D">
            <w:pPr>
              <w:spacing w:after="0" w:line="225" w:lineRule="exact"/>
              <w:ind w:right="-20"/>
              <w:rPr>
                <w:rFonts w:cs="Arial"/>
                <w:b/>
                <w:sz w:val="20"/>
                <w:szCs w:val="20"/>
                <w:lang w:val="de-DE"/>
              </w:rPr>
            </w:pPr>
          </w:p>
        </w:tc>
      </w:tr>
      <w:tr w:rsidR="005D3E52" w:rsidRPr="00287324" w14:paraId="4BB965A7" w14:textId="77777777" w:rsidTr="008B61B0">
        <w:tc>
          <w:tcPr>
            <w:tcW w:w="9344" w:type="dxa"/>
            <w:gridSpan w:val="2"/>
            <w:shd w:val="clear" w:color="auto" w:fill="auto"/>
          </w:tcPr>
          <w:p w14:paraId="626B5C1B" w14:textId="77777777" w:rsidR="005D3E52" w:rsidRPr="00287324" w:rsidRDefault="005D3E52" w:rsidP="0018784D">
            <w:pPr>
              <w:spacing w:after="0" w:line="225" w:lineRule="exact"/>
              <w:ind w:right="-20"/>
              <w:rPr>
                <w:rFonts w:cs="Arial"/>
                <w:sz w:val="20"/>
                <w:szCs w:val="20"/>
                <w:lang w:val="de-DE"/>
              </w:rPr>
            </w:pPr>
          </w:p>
        </w:tc>
      </w:tr>
      <w:tr w:rsidR="005D3E52" w:rsidRPr="00287324" w14:paraId="35254AB3" w14:textId="77777777" w:rsidTr="008B61B0">
        <w:tc>
          <w:tcPr>
            <w:tcW w:w="9344" w:type="dxa"/>
            <w:gridSpan w:val="2"/>
          </w:tcPr>
          <w:p w14:paraId="227D9C73" w14:textId="77777777" w:rsidR="005D3E52" w:rsidRPr="00287324" w:rsidRDefault="005D3E52" w:rsidP="0018784D">
            <w:pPr>
              <w:spacing w:after="0" w:line="225" w:lineRule="exact"/>
              <w:ind w:right="-20"/>
              <w:rPr>
                <w:rFonts w:cs="Arial"/>
                <w:sz w:val="20"/>
                <w:szCs w:val="20"/>
                <w:lang w:val="de-DE"/>
              </w:rPr>
            </w:pPr>
          </w:p>
          <w:p w14:paraId="47E7A704" w14:textId="77777777" w:rsidR="005D3E52" w:rsidRPr="00287324" w:rsidRDefault="005D3E52" w:rsidP="0018784D">
            <w:pPr>
              <w:spacing w:after="0" w:line="225" w:lineRule="exact"/>
              <w:ind w:right="-20"/>
              <w:rPr>
                <w:rFonts w:cs="Arial"/>
                <w:sz w:val="20"/>
                <w:szCs w:val="20"/>
                <w:lang w:val="de-DE"/>
              </w:rPr>
            </w:pPr>
          </w:p>
          <w:p w14:paraId="1CFF29FC" w14:textId="77777777" w:rsidR="005D3E52" w:rsidRPr="00287324" w:rsidRDefault="005D3E52" w:rsidP="0018784D">
            <w:pPr>
              <w:spacing w:after="0" w:line="225" w:lineRule="exact"/>
              <w:ind w:right="-20"/>
              <w:rPr>
                <w:rFonts w:cs="Arial"/>
                <w:sz w:val="20"/>
                <w:szCs w:val="20"/>
                <w:lang w:val="de-DE"/>
              </w:rPr>
            </w:pPr>
          </w:p>
          <w:p w14:paraId="03FA60BF" w14:textId="77777777" w:rsidR="005D3E52" w:rsidRPr="00287324" w:rsidRDefault="005D3E52" w:rsidP="0018784D">
            <w:pPr>
              <w:spacing w:after="0" w:line="225" w:lineRule="exact"/>
              <w:ind w:right="-20"/>
              <w:rPr>
                <w:rFonts w:cs="Arial"/>
                <w:sz w:val="20"/>
                <w:szCs w:val="20"/>
                <w:lang w:val="de-DE"/>
              </w:rPr>
            </w:pPr>
            <w:r w:rsidRPr="00287324">
              <w:rPr>
                <w:rFonts w:cs="Arial"/>
                <w:sz w:val="20"/>
                <w:szCs w:val="20"/>
                <w:lang w:val="de-DE"/>
              </w:rPr>
              <w:t>___________________________________                               Musterstadt, am _______________________</w:t>
            </w:r>
          </w:p>
          <w:p w14:paraId="375E3BB4" w14:textId="77777777" w:rsidR="005D3E52" w:rsidRPr="00287324" w:rsidRDefault="005D3E52" w:rsidP="0018784D">
            <w:pPr>
              <w:spacing w:after="0" w:line="225" w:lineRule="exact"/>
              <w:ind w:right="-20"/>
              <w:rPr>
                <w:rFonts w:cs="Arial"/>
                <w:sz w:val="20"/>
                <w:szCs w:val="20"/>
                <w:lang w:val="de-DE"/>
              </w:rPr>
            </w:pPr>
            <w:r w:rsidRPr="00287324">
              <w:rPr>
                <w:rFonts w:cs="Arial"/>
                <w:sz w:val="20"/>
                <w:szCs w:val="20"/>
                <w:lang w:val="de-DE"/>
              </w:rPr>
              <w:t>Ort, Datum, Unterschrift                                                                                              Mustermakler</w:t>
            </w:r>
          </w:p>
        </w:tc>
      </w:tr>
    </w:tbl>
    <w:p w14:paraId="760F3ECA" w14:textId="68397757" w:rsidR="00201CDD" w:rsidRPr="005D3E52" w:rsidRDefault="00201CDD" w:rsidP="005D3E52"/>
    <w:sectPr w:rsidR="00201CDD" w:rsidRPr="005D3E52" w:rsidSect="006559B3">
      <w:headerReference w:type="default" r:id="rId7"/>
      <w:type w:val="continuous"/>
      <w:pgSz w:w="11906" w:h="16838"/>
      <w:pgMar w:top="2835" w:right="1418" w:bottom="1701" w:left="1134" w:header="153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116EB" w14:textId="77777777" w:rsidR="005A0DF6" w:rsidRDefault="005A0DF6" w:rsidP="00B5643A">
      <w:pPr>
        <w:spacing w:after="0" w:line="240" w:lineRule="auto"/>
      </w:pPr>
      <w:r>
        <w:separator/>
      </w:r>
    </w:p>
  </w:endnote>
  <w:endnote w:type="continuationSeparator" w:id="0">
    <w:p w14:paraId="585C424F" w14:textId="77777777" w:rsidR="005A0DF6" w:rsidRDefault="005A0DF6" w:rsidP="00B56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T Sans">
    <w:charset w:val="00"/>
    <w:family w:val="swiss"/>
    <w:pitch w:val="variable"/>
    <w:sig w:usb0="A00002E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nnia-Thin">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C5446" w14:textId="77777777" w:rsidR="005A0DF6" w:rsidRDefault="005A0DF6" w:rsidP="00B5643A">
      <w:pPr>
        <w:spacing w:after="0" w:line="240" w:lineRule="auto"/>
      </w:pPr>
      <w:r>
        <w:separator/>
      </w:r>
    </w:p>
  </w:footnote>
  <w:footnote w:type="continuationSeparator" w:id="0">
    <w:p w14:paraId="477C068A" w14:textId="77777777" w:rsidR="005A0DF6" w:rsidRDefault="005A0DF6" w:rsidP="00B56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41006" w14:textId="0D0624BC" w:rsidR="00B5643A" w:rsidRPr="00287324" w:rsidRDefault="001E5285" w:rsidP="00D42503">
    <w:pPr>
      <w:rPr>
        <w:rFonts w:ascii="PT Sans" w:hAnsi="PT Sans"/>
        <w:b/>
        <w:bCs/>
        <w:color w:val="2F4D72" w:themeColor="text2"/>
      </w:rPr>
    </w:pPr>
    <w:r>
      <w:rPr>
        <w:b/>
        <w:bCs/>
        <w:noProof/>
        <w:sz w:val="24"/>
        <w:szCs w:val="24"/>
        <w:lang w:eastAsia="de-DE"/>
      </w:rPr>
      <w:drawing>
        <wp:anchor distT="0" distB="0" distL="114300" distR="114300" simplePos="0" relativeHeight="251660288" behindDoc="1" locked="0" layoutInCell="1" allowOverlap="1" wp14:anchorId="7420921F" wp14:editId="07AE31B7">
          <wp:simplePos x="0" y="0"/>
          <wp:positionH relativeFrom="column">
            <wp:posOffset>5512139</wp:posOffset>
          </wp:positionH>
          <wp:positionV relativeFrom="paragraph">
            <wp:posOffset>-714361</wp:posOffset>
          </wp:positionV>
          <wp:extent cx="1006475" cy="640715"/>
          <wp:effectExtent l="0" t="0" r="3175" b="6985"/>
          <wp:wrapNone/>
          <wp:docPr id="2046291371" name="Grafik 1" descr="Ein Bild, das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291371" name="Grafik 1" descr="Ein Bild, das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475" cy="640715"/>
                  </a:xfrm>
                  <a:prstGeom prst="rect">
                    <a:avLst/>
                  </a:prstGeom>
                  <a:noFill/>
                  <a:ln>
                    <a:noFill/>
                  </a:ln>
                </pic:spPr>
              </pic:pic>
            </a:graphicData>
          </a:graphic>
        </wp:anchor>
      </w:drawing>
    </w:r>
    <w:r w:rsidR="00287324" w:rsidRPr="00287324">
      <w:rPr>
        <w:rFonts w:ascii="PT Sans" w:hAnsi="PT Sans"/>
        <w:b/>
        <w:bCs/>
        <w:color w:val="2F4D72" w:themeColor="text2"/>
        <w:sz w:val="24"/>
        <w:szCs w:val="24"/>
      </w:rPr>
      <w:t>Beratungsdokumentation zur Absicherung der Arbeitskraft und Gesundheit</w:t>
    </w:r>
    <w:r w:rsidR="00287324" w:rsidRPr="00287324">
      <w:rPr>
        <w:rFonts w:ascii="PT Sans" w:hAnsi="PT Sans"/>
        <w:b/>
        <w:bCs/>
        <w:color w:val="2F4D72" w:themeColor="text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52"/>
    <w:rsid w:val="00004CC0"/>
    <w:rsid w:val="00011FEA"/>
    <w:rsid w:val="00016740"/>
    <w:rsid w:val="00026A65"/>
    <w:rsid w:val="00037F8D"/>
    <w:rsid w:val="000D1B57"/>
    <w:rsid w:val="0016233A"/>
    <w:rsid w:val="001C7758"/>
    <w:rsid w:val="001E4402"/>
    <w:rsid w:val="001E5285"/>
    <w:rsid w:val="001E6503"/>
    <w:rsid w:val="00201CDD"/>
    <w:rsid w:val="002077D5"/>
    <w:rsid w:val="002451CE"/>
    <w:rsid w:val="002652BB"/>
    <w:rsid w:val="00283B74"/>
    <w:rsid w:val="00286D85"/>
    <w:rsid w:val="00287324"/>
    <w:rsid w:val="002C5E9B"/>
    <w:rsid w:val="00341FAE"/>
    <w:rsid w:val="00352555"/>
    <w:rsid w:val="00362B58"/>
    <w:rsid w:val="00384212"/>
    <w:rsid w:val="003844F1"/>
    <w:rsid w:val="003D7933"/>
    <w:rsid w:val="00440A5B"/>
    <w:rsid w:val="00456F51"/>
    <w:rsid w:val="005029CB"/>
    <w:rsid w:val="00523C5E"/>
    <w:rsid w:val="00531B6A"/>
    <w:rsid w:val="00535700"/>
    <w:rsid w:val="0054483D"/>
    <w:rsid w:val="005A0DF6"/>
    <w:rsid w:val="005C72EF"/>
    <w:rsid w:val="005D3E52"/>
    <w:rsid w:val="005F593B"/>
    <w:rsid w:val="006163D1"/>
    <w:rsid w:val="00633F16"/>
    <w:rsid w:val="00641B1E"/>
    <w:rsid w:val="00644E98"/>
    <w:rsid w:val="006559B3"/>
    <w:rsid w:val="006930A6"/>
    <w:rsid w:val="006B32EE"/>
    <w:rsid w:val="00721193"/>
    <w:rsid w:val="00740597"/>
    <w:rsid w:val="00746B9A"/>
    <w:rsid w:val="007D141A"/>
    <w:rsid w:val="007D45D8"/>
    <w:rsid w:val="0084625A"/>
    <w:rsid w:val="008B2E72"/>
    <w:rsid w:val="008B61B0"/>
    <w:rsid w:val="008D4694"/>
    <w:rsid w:val="0091230E"/>
    <w:rsid w:val="00940A53"/>
    <w:rsid w:val="00955A29"/>
    <w:rsid w:val="00963D6C"/>
    <w:rsid w:val="009A3ED5"/>
    <w:rsid w:val="00A23117"/>
    <w:rsid w:val="00A651D2"/>
    <w:rsid w:val="00A720D5"/>
    <w:rsid w:val="00AB28F4"/>
    <w:rsid w:val="00AF3A58"/>
    <w:rsid w:val="00B35D73"/>
    <w:rsid w:val="00B52141"/>
    <w:rsid w:val="00B5643A"/>
    <w:rsid w:val="00B579C3"/>
    <w:rsid w:val="00BC2C08"/>
    <w:rsid w:val="00BC51C9"/>
    <w:rsid w:val="00C24985"/>
    <w:rsid w:val="00CB0D4D"/>
    <w:rsid w:val="00CE23AB"/>
    <w:rsid w:val="00D074C0"/>
    <w:rsid w:val="00D340F4"/>
    <w:rsid w:val="00D42503"/>
    <w:rsid w:val="00D51936"/>
    <w:rsid w:val="00D66926"/>
    <w:rsid w:val="00D75465"/>
    <w:rsid w:val="00DA79C3"/>
    <w:rsid w:val="00E0109F"/>
    <w:rsid w:val="00E21CA3"/>
    <w:rsid w:val="00E3626A"/>
    <w:rsid w:val="00E970ED"/>
    <w:rsid w:val="00EB566D"/>
    <w:rsid w:val="00ED2E9F"/>
    <w:rsid w:val="00ED6806"/>
    <w:rsid w:val="00F137D9"/>
    <w:rsid w:val="00F61E43"/>
    <w:rsid w:val="00F81D3E"/>
    <w:rsid w:val="00FA1479"/>
    <w:rsid w:val="00FA4750"/>
    <w:rsid w:val="00FA59BC"/>
    <w:rsid w:val="00FB37FA"/>
    <w:rsid w:val="00FC6503"/>
    <w:rsid w:val="00FD1AD4"/>
    <w:rsid w:val="00FD2B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E25F0"/>
  <w15:chartTrackingRefBased/>
  <w15:docId w15:val="{33448F31-D6E5-4B9E-8900-8B91376F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T Sans" w:eastAsiaTheme="minorHAnsi" w:hAnsi="PT 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3E52"/>
    <w:pPr>
      <w:widowControl w:val="0"/>
      <w:spacing w:after="200" w:line="276" w:lineRule="auto"/>
    </w:pPr>
    <w:rPr>
      <w:rFonts w:asciiTheme="minorHAnsi" w:hAnsiTheme="minorHAnsi"/>
      <w:lang w:val="en-US"/>
    </w:rPr>
  </w:style>
  <w:style w:type="paragraph" w:styleId="berschrift1">
    <w:name w:val="heading 1"/>
    <w:basedOn w:val="Standard"/>
    <w:next w:val="Standard"/>
    <w:link w:val="berschrift1Zchn"/>
    <w:uiPriority w:val="9"/>
    <w:qFormat/>
    <w:rsid w:val="00F137D9"/>
    <w:pPr>
      <w:keepNext/>
      <w:keepLines/>
      <w:spacing w:before="240" w:after="0"/>
      <w:outlineLvl w:val="0"/>
    </w:pPr>
    <w:rPr>
      <w:rFonts w:asciiTheme="majorHAnsi" w:eastAsiaTheme="majorEastAsia" w:hAnsiTheme="majorHAnsi" w:cstheme="majorBidi"/>
      <w:color w:val="00607C"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137D9"/>
    <w:pPr>
      <w:spacing w:after="0" w:line="240" w:lineRule="auto"/>
    </w:pPr>
  </w:style>
  <w:style w:type="character" w:customStyle="1" w:styleId="berschrift1Zchn">
    <w:name w:val="Überschrift 1 Zchn"/>
    <w:basedOn w:val="Absatz-Standardschriftart"/>
    <w:link w:val="berschrift1"/>
    <w:uiPriority w:val="9"/>
    <w:rsid w:val="00F137D9"/>
    <w:rPr>
      <w:rFonts w:asciiTheme="majorHAnsi" w:eastAsiaTheme="majorEastAsia" w:hAnsiTheme="majorHAnsi" w:cstheme="majorBidi"/>
      <w:color w:val="00607C" w:themeColor="accent1" w:themeShade="BF"/>
      <w:sz w:val="32"/>
      <w:szCs w:val="32"/>
    </w:rPr>
  </w:style>
  <w:style w:type="character" w:styleId="Platzhaltertext">
    <w:name w:val="Placeholder Text"/>
    <w:basedOn w:val="Absatz-Standardschriftart"/>
    <w:uiPriority w:val="99"/>
    <w:semiHidden/>
    <w:rsid w:val="00B5643A"/>
    <w:rPr>
      <w:color w:val="808080"/>
    </w:rPr>
  </w:style>
  <w:style w:type="character" w:customStyle="1" w:styleId="Formatvorlage1">
    <w:name w:val="Formatvorlage1"/>
    <w:basedOn w:val="Absatz-Standardschriftart"/>
    <w:uiPriority w:val="1"/>
    <w:rsid w:val="00B5643A"/>
    <w:rPr>
      <w:rFonts w:ascii="PT Sans" w:hAnsi="PT Sans"/>
      <w:sz w:val="20"/>
    </w:rPr>
  </w:style>
  <w:style w:type="character" w:customStyle="1" w:styleId="Formatvorlage2">
    <w:name w:val="Formatvorlage2"/>
    <w:basedOn w:val="Absatz-Standardschriftart"/>
    <w:uiPriority w:val="1"/>
    <w:rsid w:val="00B5643A"/>
    <w:rPr>
      <w:b/>
    </w:rPr>
  </w:style>
  <w:style w:type="character" w:customStyle="1" w:styleId="Formatvorlage3">
    <w:name w:val="Formatvorlage3"/>
    <w:basedOn w:val="Absatz-Standardschriftart"/>
    <w:uiPriority w:val="1"/>
    <w:rsid w:val="00B5643A"/>
    <w:rPr>
      <w:b/>
      <w:sz w:val="28"/>
    </w:rPr>
  </w:style>
  <w:style w:type="paragraph" w:styleId="Kopfzeile">
    <w:name w:val="header"/>
    <w:basedOn w:val="Standard"/>
    <w:link w:val="KopfzeileZchn"/>
    <w:uiPriority w:val="99"/>
    <w:unhideWhenUsed/>
    <w:rsid w:val="00B564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643A"/>
    <w:rPr>
      <w:rFonts w:asciiTheme="minorHAnsi" w:hAnsiTheme="minorHAnsi"/>
    </w:rPr>
  </w:style>
  <w:style w:type="paragraph" w:styleId="Fuzeile">
    <w:name w:val="footer"/>
    <w:basedOn w:val="Standard"/>
    <w:link w:val="FuzeileZchn"/>
    <w:uiPriority w:val="99"/>
    <w:unhideWhenUsed/>
    <w:rsid w:val="00B564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643A"/>
    <w:rPr>
      <w:rFonts w:asciiTheme="minorHAnsi" w:hAnsiTheme="minorHAnsi"/>
    </w:rPr>
  </w:style>
  <w:style w:type="character" w:customStyle="1" w:styleId="Formatvorlage4">
    <w:name w:val="Formatvorlage4"/>
    <w:basedOn w:val="Absatz-Standardschriftart"/>
    <w:uiPriority w:val="1"/>
    <w:rsid w:val="00D42503"/>
    <w:rPr>
      <w:rFonts w:ascii="PT Sans" w:hAnsi="PT Sans"/>
      <w:b/>
      <w:sz w:val="18"/>
    </w:rPr>
  </w:style>
  <w:style w:type="character" w:customStyle="1" w:styleId="Formatvorlage5">
    <w:name w:val="Formatvorlage5"/>
    <w:basedOn w:val="Absatz-Standardschriftart"/>
    <w:uiPriority w:val="1"/>
    <w:rsid w:val="00D42503"/>
    <w:rPr>
      <w:rFonts w:ascii="PT Sans" w:hAnsi="PT Sans"/>
      <w:sz w:val="18"/>
    </w:rPr>
  </w:style>
  <w:style w:type="character" w:customStyle="1" w:styleId="Formatvorlage6">
    <w:name w:val="Formatvorlage6"/>
    <w:basedOn w:val="Absatz-Standardschriftart"/>
    <w:uiPriority w:val="1"/>
    <w:rsid w:val="00740597"/>
    <w:rPr>
      <w:rFonts w:ascii="PT Sans" w:hAnsi="PT Sans"/>
      <w:b/>
      <w:sz w:val="28"/>
    </w:rPr>
  </w:style>
  <w:style w:type="character" w:customStyle="1" w:styleId="Formatvorlage7">
    <w:name w:val="Formatvorlage7"/>
    <w:basedOn w:val="Absatz-Standardschriftart"/>
    <w:uiPriority w:val="1"/>
    <w:rsid w:val="00740597"/>
    <w:rPr>
      <w:rFonts w:ascii="PT Sans" w:hAnsi="PT Sans"/>
      <w:sz w:val="20"/>
    </w:rPr>
  </w:style>
  <w:style w:type="character" w:customStyle="1" w:styleId="Formatvorlage8">
    <w:name w:val="Formatvorlage8"/>
    <w:basedOn w:val="Absatz-Standardschriftart"/>
    <w:uiPriority w:val="1"/>
    <w:rsid w:val="00740597"/>
    <w:rPr>
      <w:rFonts w:ascii="PT Sans" w:hAnsi="PT Sans"/>
      <w:sz w:val="14"/>
    </w:rPr>
  </w:style>
  <w:style w:type="character" w:styleId="Hyperlink">
    <w:name w:val="Hyperlink"/>
    <w:basedOn w:val="Absatz-Standardschriftart"/>
    <w:uiPriority w:val="99"/>
    <w:unhideWhenUsed/>
    <w:rsid w:val="00740597"/>
    <w:rPr>
      <w:color w:val="F4EED3" w:themeColor="hyperlink"/>
      <w:u w:val="single"/>
    </w:rPr>
  </w:style>
  <w:style w:type="paragraph" w:styleId="Sprechblasentext">
    <w:name w:val="Balloon Text"/>
    <w:basedOn w:val="Standard"/>
    <w:link w:val="SprechblasentextZchn"/>
    <w:uiPriority w:val="99"/>
    <w:semiHidden/>
    <w:unhideWhenUsed/>
    <w:rsid w:val="001C77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7758"/>
    <w:rPr>
      <w:rFonts w:ascii="Segoe UI" w:hAnsi="Segoe UI" w:cs="Segoe UI"/>
      <w:sz w:val="18"/>
      <w:szCs w:val="18"/>
    </w:rPr>
  </w:style>
  <w:style w:type="character" w:customStyle="1" w:styleId="Formatvorlage9">
    <w:name w:val="Formatvorlage9"/>
    <w:basedOn w:val="Absatz-Standardschriftart"/>
    <w:uiPriority w:val="1"/>
    <w:rsid w:val="001E6503"/>
    <w:rPr>
      <w:rFonts w:ascii="PT Sans" w:hAnsi="PT Sans"/>
      <w:b/>
      <w:sz w:val="24"/>
    </w:rPr>
  </w:style>
  <w:style w:type="character" w:customStyle="1" w:styleId="Formatvorlage10">
    <w:name w:val="Formatvorlage10"/>
    <w:basedOn w:val="Absatz-Standardschriftart"/>
    <w:uiPriority w:val="1"/>
    <w:rsid w:val="00004CC0"/>
    <w:rPr>
      <w:rFonts w:ascii="PT Sans" w:hAnsi="PT Sans"/>
      <w:b/>
      <w:sz w:val="20"/>
    </w:rPr>
  </w:style>
  <w:style w:type="table" w:styleId="Tabellenraster">
    <w:name w:val="Table Grid"/>
    <w:basedOn w:val="NormaleTabelle"/>
    <w:uiPriority w:val="39"/>
    <w:rsid w:val="005D3E5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161754">
      <w:bodyDiv w:val="1"/>
      <w:marLeft w:val="0"/>
      <w:marRight w:val="0"/>
      <w:marTop w:val="0"/>
      <w:marBottom w:val="0"/>
      <w:divBdr>
        <w:top w:val="none" w:sz="0" w:space="0" w:color="auto"/>
        <w:left w:val="none" w:sz="0" w:space="0" w:color="auto"/>
        <w:bottom w:val="none" w:sz="0" w:space="0" w:color="auto"/>
        <w:right w:val="none" w:sz="0" w:space="0" w:color="auto"/>
      </w:divBdr>
    </w:div>
    <w:div w:id="153133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nds Finanz">
      <a:dk1>
        <a:sysClr val="windowText" lastClr="000000"/>
      </a:dk1>
      <a:lt1>
        <a:sysClr val="window" lastClr="FFFFFF"/>
      </a:lt1>
      <a:dk2>
        <a:srgbClr val="2F4D72"/>
      </a:dk2>
      <a:lt2>
        <a:srgbClr val="0ABBEF"/>
      </a:lt2>
      <a:accent1>
        <a:srgbClr val="0081A6"/>
      </a:accent1>
      <a:accent2>
        <a:srgbClr val="E9D0B7"/>
      </a:accent2>
      <a:accent3>
        <a:srgbClr val="2F4D72"/>
      </a:accent3>
      <a:accent4>
        <a:srgbClr val="0081A6"/>
      </a:accent4>
      <a:accent5>
        <a:srgbClr val="0ABBEF"/>
      </a:accent5>
      <a:accent6>
        <a:srgbClr val="E9D0B7"/>
      </a:accent6>
      <a:hlink>
        <a:srgbClr val="F4EED3"/>
      </a:hlink>
      <a:folHlink>
        <a:srgbClr val="2F4D72"/>
      </a:folHlink>
    </a:clrScheme>
    <a:fontScheme name="Benutzerdefiniert 2">
      <a:majorFont>
        <a:latin typeface="PT Sans"/>
        <a:ea typeface=""/>
        <a:cs typeface=""/>
      </a:majorFont>
      <a:minorFont>
        <a:latin typeface="P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26AF8A3-65C7-4A9F-B70D-E4D6FE48516A}">
  <we:reference id="wa200005134" version="1.4.0.0" store="de-DE" storeType="OMEX"/>
  <we:alternateReferences>
    <we:reference id="WA200005134" version="1.4.0.0" store="WA200005134"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FD7DC-7DE1-488B-BB65-C80460EE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3850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Fonds Finanz</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Wenzel</dc:creator>
  <cp:keywords/>
  <dc:description/>
  <cp:lastModifiedBy>Philip Wenzel</cp:lastModifiedBy>
  <cp:revision>14</cp:revision>
  <cp:lastPrinted>2017-12-15T10:29:00Z</cp:lastPrinted>
  <dcterms:created xsi:type="dcterms:W3CDTF">2024-04-30T10:12:00Z</dcterms:created>
  <dcterms:modified xsi:type="dcterms:W3CDTF">2024-07-09T05:11:00Z</dcterms:modified>
</cp:coreProperties>
</file>